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7B5525" w14:textId="5C37B026" w:rsidR="0043647F" w:rsidRPr="00603FF3" w:rsidRDefault="0043647F" w:rsidP="00A0132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03FF3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747402">
        <w:rPr>
          <w:rFonts w:ascii="Arial" w:hAnsi="Arial" w:cs="Arial"/>
          <w:b/>
          <w:bCs/>
          <w:sz w:val="24"/>
          <w:szCs w:val="24"/>
        </w:rPr>
        <w:t>#</w:t>
      </w:r>
      <w:r w:rsidR="00747402">
        <w:rPr>
          <w:rFonts w:ascii="Arial" w:hAnsi="Arial" w:cs="Arial"/>
          <w:b/>
          <w:sz w:val="24"/>
        </w:rPr>
        <w:t>101</w:t>
      </w:r>
      <w:r w:rsidR="00A01329">
        <w:rPr>
          <w:rFonts w:ascii="Arial" w:hAnsi="Arial" w:cs="Arial"/>
          <w:b/>
          <w:sz w:val="24"/>
        </w:rPr>
        <w:t xml:space="preserve">-e                                                  </w:t>
      </w:r>
      <w:r w:rsidR="00DD0EA1">
        <w:rPr>
          <w:rFonts w:ascii="Arial" w:hAnsi="Arial" w:cs="Arial"/>
          <w:b/>
          <w:bCs/>
          <w:sz w:val="24"/>
          <w:szCs w:val="24"/>
        </w:rPr>
        <w:t xml:space="preserve">  </w:t>
      </w:r>
      <w:r w:rsidR="006C331B">
        <w:rPr>
          <w:rFonts w:ascii="Arial" w:hAnsi="Arial" w:cs="Arial"/>
          <w:b/>
          <w:bCs/>
          <w:sz w:val="24"/>
          <w:szCs w:val="24"/>
        </w:rPr>
        <w:t xml:space="preserve">  </w:t>
      </w:r>
      <w:r w:rsidR="00A01329">
        <w:rPr>
          <w:rFonts w:ascii="Arial" w:hAnsi="Arial" w:cs="Arial"/>
          <w:b/>
          <w:bCs/>
          <w:sz w:val="24"/>
          <w:szCs w:val="24"/>
        </w:rPr>
        <w:t xml:space="preserve">                   </w:t>
      </w:r>
      <w:r w:rsidR="006C331B" w:rsidRPr="006C331B">
        <w:rPr>
          <w:rFonts w:ascii="Arial" w:hAnsi="Arial" w:cs="Arial"/>
          <w:b/>
          <w:bCs/>
          <w:sz w:val="24"/>
          <w:szCs w:val="24"/>
        </w:rPr>
        <w:t>R1-</w:t>
      </w:r>
      <w:r w:rsidR="00DB7FE3">
        <w:rPr>
          <w:rFonts w:ascii="Arial" w:hAnsi="Arial" w:cs="Arial"/>
          <w:b/>
          <w:bCs/>
          <w:sz w:val="24"/>
          <w:szCs w:val="24"/>
        </w:rPr>
        <w:t>2003708</w:t>
      </w:r>
    </w:p>
    <w:p w14:paraId="44295C4D" w14:textId="3D0FDC1E" w:rsidR="00747402" w:rsidRPr="00DA12F7" w:rsidRDefault="00A01329" w:rsidP="0074740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Meeting</w:t>
      </w:r>
      <w:r>
        <w:rPr>
          <w:rFonts w:ascii="Arial" w:hAnsi="Arial" w:cs="Arial"/>
          <w:b/>
          <w:sz w:val="24"/>
          <w:szCs w:val="24"/>
        </w:rPr>
        <w:t xml:space="preserve">, </w:t>
      </w:r>
      <w:r w:rsidR="00747402">
        <w:rPr>
          <w:rFonts w:ascii="Arial" w:hAnsi="Arial" w:cs="Arial"/>
          <w:b/>
          <w:sz w:val="24"/>
          <w:szCs w:val="24"/>
        </w:rPr>
        <w:t>May 25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 xml:space="preserve"> – June 5</w:t>
      </w:r>
      <w:r w:rsidR="00747402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747402">
        <w:rPr>
          <w:rFonts w:ascii="Arial" w:hAnsi="Arial" w:cs="Arial"/>
          <w:b/>
          <w:sz w:val="24"/>
          <w:szCs w:val="24"/>
        </w:rPr>
        <w:t>, 2020</w:t>
      </w:r>
    </w:p>
    <w:p w14:paraId="20787694" w14:textId="77777777" w:rsidR="009C0564" w:rsidRPr="00B04045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4869C53C" w14:textId="33C39822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Agenda Item:</w:t>
      </w:r>
      <w:r w:rsidR="00F31B49" w:rsidRPr="00B04045">
        <w:rPr>
          <w:b/>
          <w:kern w:val="2"/>
          <w:lang w:eastAsia="zh-CN"/>
        </w:rPr>
        <w:tab/>
      </w:r>
      <w:r w:rsidR="0071691A">
        <w:rPr>
          <w:b/>
          <w:kern w:val="2"/>
          <w:lang w:eastAsia="zh-CN"/>
        </w:rPr>
        <w:t>7.2.</w:t>
      </w:r>
      <w:r w:rsidR="00747402">
        <w:rPr>
          <w:b/>
          <w:kern w:val="2"/>
          <w:lang w:eastAsia="zh-CN"/>
        </w:rPr>
        <w:t>5.2</w:t>
      </w:r>
    </w:p>
    <w:p w14:paraId="1CC074DA" w14:textId="77777777" w:rsidR="00BC1C3C" w:rsidRPr="00B04045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</w:r>
      <w:r w:rsidR="007E792E">
        <w:rPr>
          <w:b/>
          <w:kern w:val="2"/>
          <w:lang w:eastAsia="zh-CN"/>
        </w:rPr>
        <w:t>NEC</w:t>
      </w:r>
    </w:p>
    <w:p w14:paraId="1E4F91CF" w14:textId="26F1D9B6" w:rsidR="00145792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747402" w:rsidRPr="00747402">
        <w:rPr>
          <w:b/>
          <w:kern w:val="2"/>
          <w:lang w:eastAsia="zh-CN"/>
        </w:rPr>
        <w:t>Remaining Issues on UCI Enhancements for URLLC</w:t>
      </w:r>
    </w:p>
    <w:p w14:paraId="6D997808" w14:textId="1B22D1D5" w:rsidR="009C0564" w:rsidRPr="00B04045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Document for:</w:t>
      </w:r>
      <w:r w:rsidRPr="00B04045">
        <w:rPr>
          <w:b/>
          <w:kern w:val="2"/>
          <w:lang w:eastAsia="zh-CN"/>
        </w:rPr>
        <w:tab/>
      </w:r>
      <w:r w:rsidR="00D24977">
        <w:rPr>
          <w:rFonts w:hint="eastAsia"/>
          <w:b/>
          <w:kern w:val="2"/>
          <w:lang w:eastAsia="zh-CN"/>
        </w:rPr>
        <w:t>Discussion</w:t>
      </w:r>
      <w:r w:rsidR="00747402">
        <w:rPr>
          <w:b/>
          <w:kern w:val="2"/>
          <w:lang w:eastAsia="zh-CN"/>
        </w:rPr>
        <w:t xml:space="preserve"> </w:t>
      </w:r>
    </w:p>
    <w:p w14:paraId="339EAFD6" w14:textId="77777777"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9CC71FE" w14:textId="77777777" w:rsidR="006E5CEE" w:rsidRPr="00B04045" w:rsidRDefault="009C0564" w:rsidP="002032DE">
      <w:pPr>
        <w:pStyle w:val="Heading1"/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B04045">
        <w:rPr>
          <w:lang w:eastAsia="zh-CN"/>
        </w:rPr>
        <w:t>Introduction</w:t>
      </w:r>
      <w:bookmarkEnd w:id="0"/>
      <w:bookmarkEnd w:id="1"/>
    </w:p>
    <w:p w14:paraId="633E0187" w14:textId="1CD22D0D" w:rsidR="00614087" w:rsidRDefault="00747402" w:rsidP="00747402">
      <w:pPr>
        <w:widowControl w:val="0"/>
        <w:autoSpaceDE/>
        <w:autoSpaceDN/>
        <w:adjustRightInd/>
        <w:snapToGrid/>
        <w:spacing w:after="0"/>
        <w:rPr>
          <w:lang w:eastAsia="zh-CN"/>
        </w:rPr>
      </w:pPr>
      <w:r>
        <w:rPr>
          <w:lang w:eastAsia="zh-CN"/>
        </w:rPr>
        <w:t>In this contribution, we discuss the following remaining issues on UL control information enhancements for URLLC:</w:t>
      </w:r>
    </w:p>
    <w:p w14:paraId="46171AD9" w14:textId="484990C7" w:rsidR="00941FFF" w:rsidRDefault="00941FFF" w:rsidP="00941FFF">
      <w:pPr>
        <w:pStyle w:val="ListParagraph"/>
        <w:widowControl w:val="0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>Intra-UE cancellation timeline</w:t>
      </w:r>
    </w:p>
    <w:p w14:paraId="4943ECD9" w14:textId="5E85D973" w:rsidR="00941FFF" w:rsidRDefault="001F0CA6" w:rsidP="00941FFF">
      <w:pPr>
        <w:pStyle w:val="ListParagraph"/>
        <w:widowControl w:val="0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bookmarkStart w:id="2" w:name="_Hlk39588039"/>
      <w:r>
        <w:rPr>
          <w:lang w:eastAsia="zh-CN"/>
        </w:rPr>
        <w:t>HARQ-ACK</w:t>
      </w:r>
      <w:r w:rsidR="000E55EA">
        <w:rPr>
          <w:lang w:eastAsia="zh-CN"/>
        </w:rPr>
        <w:t xml:space="preserve"> codebook</w:t>
      </w:r>
      <w:r>
        <w:rPr>
          <w:lang w:eastAsia="zh-CN"/>
        </w:rPr>
        <w:t xml:space="preserve"> construction</w:t>
      </w:r>
    </w:p>
    <w:p w14:paraId="4FF40A76" w14:textId="3C0C35B0" w:rsidR="00DE1D0E" w:rsidRPr="00747402" w:rsidRDefault="00DE1D0E" w:rsidP="00941FFF">
      <w:pPr>
        <w:pStyle w:val="ListParagraph"/>
        <w:widowControl w:val="0"/>
        <w:numPr>
          <w:ilvl w:val="0"/>
          <w:numId w:val="17"/>
        </w:numPr>
        <w:autoSpaceDE/>
        <w:autoSpaceDN/>
        <w:adjustRightInd/>
        <w:snapToGrid/>
        <w:spacing w:after="0"/>
        <w:ind w:firstLineChars="0"/>
        <w:rPr>
          <w:lang w:eastAsia="zh-CN"/>
        </w:rPr>
      </w:pPr>
      <w:r>
        <w:rPr>
          <w:lang w:eastAsia="zh-CN"/>
        </w:rPr>
        <w:t xml:space="preserve">PHY priority </w:t>
      </w:r>
      <w:r w:rsidR="00915DAD">
        <w:rPr>
          <w:lang w:eastAsia="zh-CN"/>
        </w:rPr>
        <w:t xml:space="preserve">when both </w:t>
      </w:r>
      <w:r w:rsidR="00915DAD" w:rsidRPr="00AB364F">
        <w:rPr>
          <w:rFonts w:eastAsia="SimSun" w:hint="eastAsia"/>
          <w:szCs w:val="20"/>
          <w:lang w:eastAsia="zh-CN"/>
        </w:rPr>
        <w:t>DCI format 0_1/1_1 and DCI format 0_2/1_2 are configured to be monitored per BWP</w:t>
      </w:r>
    </w:p>
    <w:bookmarkEnd w:id="2"/>
    <w:p w14:paraId="057A6800" w14:textId="77777777" w:rsidR="00964419" w:rsidRDefault="00964419" w:rsidP="00964419">
      <w:pPr>
        <w:widowControl w:val="0"/>
        <w:autoSpaceDE/>
        <w:autoSpaceDN/>
        <w:adjustRightInd/>
        <w:snapToGrid/>
        <w:spacing w:after="0"/>
        <w:rPr>
          <w:lang w:eastAsia="zh-CN"/>
        </w:rPr>
      </w:pPr>
    </w:p>
    <w:p w14:paraId="2F60D35A" w14:textId="0908F825" w:rsidR="00324B9F" w:rsidRDefault="001976DC" w:rsidP="0065657E">
      <w:pPr>
        <w:pStyle w:val="Heading1"/>
        <w:spacing w:before="240"/>
        <w:ind w:left="578" w:hanging="578"/>
        <w:rPr>
          <w:lang w:eastAsia="zh-CN"/>
        </w:rPr>
      </w:pPr>
      <w:bookmarkStart w:id="3" w:name="_Ref129681832"/>
      <w:r>
        <w:rPr>
          <w:lang w:eastAsia="zh-CN"/>
        </w:rPr>
        <w:t>Intra-UE Cancellation Timeline</w:t>
      </w:r>
    </w:p>
    <w:p w14:paraId="7064B312" w14:textId="4AD356EA" w:rsidR="005A7FF4" w:rsidRDefault="005A7FF4" w:rsidP="005A7FF4">
      <w:r>
        <w:t xml:space="preserve">In RAN1#99 meeting, the following agreements </w:t>
      </w:r>
      <w:r w:rsidR="001A3F4C">
        <w:t>was</w:t>
      </w:r>
      <w:r>
        <w:t xml:space="preserve"> </w:t>
      </w:r>
      <w:r w:rsidR="001A3F4C">
        <w:t>made for intra-UE cancellation timeline</w:t>
      </w:r>
      <w:r>
        <w:t xml:space="preserve">. </w:t>
      </w:r>
    </w:p>
    <w:p w14:paraId="6236B924" w14:textId="77777777" w:rsidR="005A7FF4" w:rsidRDefault="005A7FF4" w:rsidP="005A7FF4">
      <w:r w:rsidRPr="005A7FF4">
        <w:rPr>
          <w:highlight w:val="green"/>
        </w:rPr>
        <w:t>Agreements:</w:t>
      </w:r>
    </w:p>
    <w:p w14:paraId="686980CD" w14:textId="77777777" w:rsidR="005A7FF4" w:rsidRPr="005A7FF4" w:rsidRDefault="005A7FF4" w:rsidP="005A7FF4">
      <w:pPr>
        <w:rPr>
          <w:i/>
          <w:iCs/>
        </w:rPr>
      </w:pPr>
      <w:r w:rsidRPr="005A7FF4">
        <w:rPr>
          <w:i/>
          <w:iCs/>
        </w:rPr>
        <w:t xml:space="preserve">When a high-priority UL transmission overlaps with a low-priority UL transmission in a slot, </w:t>
      </w:r>
    </w:p>
    <w:p w14:paraId="327F39CD" w14:textId="039C4BA7" w:rsidR="005A7FF4" w:rsidRPr="005A7FF4" w:rsidRDefault="005A7FF4" w:rsidP="005A7FF4">
      <w:pPr>
        <w:pStyle w:val="ListParagraph"/>
        <w:numPr>
          <w:ilvl w:val="0"/>
          <w:numId w:val="18"/>
        </w:numPr>
        <w:ind w:firstLineChars="0"/>
        <w:rPr>
          <w:i/>
          <w:iCs/>
        </w:rPr>
      </w:pPr>
      <w:r w:rsidRPr="005A7FF4">
        <w:rPr>
          <w:i/>
          <w:iCs/>
        </w:rPr>
        <w:t>The UE is expected to cancel the low-priority UL transmission starting from T</w:t>
      </w:r>
      <w:r>
        <w:rPr>
          <w:i/>
          <w:iCs/>
          <w:vertAlign w:val="subscript"/>
        </w:rPr>
        <w:t>proc,2</w:t>
      </w:r>
      <w:r w:rsidRPr="005A7FF4">
        <w:rPr>
          <w:i/>
          <w:iCs/>
        </w:rPr>
        <w:t xml:space="preserve"> +d1 after the end of PDCCH scheduling the high-priority transmission, where</w:t>
      </w:r>
    </w:p>
    <w:p w14:paraId="55D93494" w14:textId="3D8648F0" w:rsidR="005A7FF4" w:rsidRPr="005A7FF4" w:rsidRDefault="005A7FF4" w:rsidP="005A7FF4">
      <w:pPr>
        <w:pStyle w:val="ListParagraph"/>
        <w:numPr>
          <w:ilvl w:val="1"/>
          <w:numId w:val="18"/>
        </w:numPr>
        <w:ind w:firstLineChars="0"/>
        <w:rPr>
          <w:i/>
          <w:iCs/>
        </w:rPr>
      </w:pPr>
      <w:r w:rsidRPr="005A7FF4">
        <w:rPr>
          <w:i/>
          <w:iCs/>
        </w:rPr>
        <w:t>T</w:t>
      </w:r>
      <w:r w:rsidRPr="005A7FF4">
        <w:rPr>
          <w:i/>
          <w:iCs/>
          <w:vertAlign w:val="subscript"/>
        </w:rPr>
        <w:t>proc,2</w:t>
      </w:r>
      <w:r w:rsidRPr="005A7FF4">
        <w:rPr>
          <w:i/>
          <w:iCs/>
        </w:rPr>
        <w:t xml:space="preserve"> is corresponding to UE processing time capability for the carrier. </w:t>
      </w:r>
    </w:p>
    <w:p w14:paraId="08C2FA12" w14:textId="652F8A29" w:rsidR="005A7FF4" w:rsidRPr="005A7FF4" w:rsidRDefault="005A7FF4" w:rsidP="005A7FF4">
      <w:pPr>
        <w:pStyle w:val="ListParagraph"/>
        <w:numPr>
          <w:ilvl w:val="1"/>
          <w:numId w:val="18"/>
        </w:numPr>
        <w:ind w:firstLineChars="0"/>
        <w:rPr>
          <w:i/>
          <w:iCs/>
        </w:rPr>
      </w:pPr>
      <w:r w:rsidRPr="005A7FF4">
        <w:rPr>
          <w:i/>
          <w:iCs/>
        </w:rPr>
        <w:t>Value d1 is the time duration corresponding to 0,1,2 symbols reported by UE capability</w:t>
      </w:r>
    </w:p>
    <w:p w14:paraId="3B003205" w14:textId="46AA7EEE" w:rsidR="005A7FF4" w:rsidRPr="005A7FF4" w:rsidRDefault="005A7FF4" w:rsidP="005A7FF4">
      <w:pPr>
        <w:pStyle w:val="ListParagraph"/>
        <w:numPr>
          <w:ilvl w:val="1"/>
          <w:numId w:val="18"/>
        </w:numPr>
        <w:ind w:firstLineChars="0"/>
        <w:rPr>
          <w:i/>
          <w:iCs/>
        </w:rPr>
      </w:pPr>
      <w:r w:rsidRPr="005A7FF4">
        <w:rPr>
          <w:i/>
          <w:iCs/>
        </w:rPr>
        <w:t>Note: d_2,1=0 is for cancellation</w:t>
      </w:r>
    </w:p>
    <w:p w14:paraId="118BCD79" w14:textId="0D69AFAE" w:rsidR="005A7FF4" w:rsidRPr="005A7FF4" w:rsidRDefault="005A7FF4" w:rsidP="005A7FF4">
      <w:pPr>
        <w:pStyle w:val="ListParagraph"/>
        <w:numPr>
          <w:ilvl w:val="0"/>
          <w:numId w:val="18"/>
        </w:numPr>
        <w:ind w:firstLineChars="0"/>
        <w:rPr>
          <w:i/>
          <w:iCs/>
        </w:rPr>
      </w:pPr>
      <w:r w:rsidRPr="005A7FF4">
        <w:rPr>
          <w:i/>
          <w:iCs/>
        </w:rPr>
        <w:t>The minimum processing time of the high priority channel is extended by d2 symbols</w:t>
      </w:r>
    </w:p>
    <w:p w14:paraId="3B5664C3" w14:textId="5B07AD00" w:rsidR="005A7FF4" w:rsidRPr="005A7FF4" w:rsidRDefault="005A7FF4" w:rsidP="005A7FF4">
      <w:pPr>
        <w:pStyle w:val="ListParagraph"/>
        <w:numPr>
          <w:ilvl w:val="1"/>
          <w:numId w:val="18"/>
        </w:numPr>
        <w:ind w:firstLineChars="0"/>
        <w:rPr>
          <w:i/>
          <w:iCs/>
        </w:rPr>
      </w:pPr>
      <w:r w:rsidRPr="005A7FF4">
        <w:rPr>
          <w:i/>
          <w:iCs/>
        </w:rPr>
        <w:t>Value d2 is the time duration corresponding to 0,1,2 symbols reported by UE capability</w:t>
      </w:r>
    </w:p>
    <w:p w14:paraId="048FC1C1" w14:textId="5E135A03" w:rsidR="00A37009" w:rsidRDefault="005A7FF4" w:rsidP="005A7FF4">
      <w:pPr>
        <w:rPr>
          <w:i/>
          <w:iCs/>
        </w:rPr>
      </w:pPr>
      <w:r w:rsidRPr="005A7FF4">
        <w:rPr>
          <w:i/>
          <w:iCs/>
        </w:rPr>
        <w:t>The overlapping condition is per repetition of the uplink transmission</w:t>
      </w:r>
      <w:r w:rsidR="00A37009">
        <w:rPr>
          <w:i/>
          <w:iCs/>
        </w:rPr>
        <w:t>.</w:t>
      </w:r>
    </w:p>
    <w:p w14:paraId="30B0A8FD" w14:textId="7118476C" w:rsidR="00A37009" w:rsidRPr="00B87D91" w:rsidRDefault="00A37009" w:rsidP="00794706">
      <w:pPr>
        <w:rPr>
          <w:rFonts w:eastAsia="SimSun"/>
          <w:color w:val="000000"/>
          <w:szCs w:val="20"/>
          <w:lang w:eastAsia="zh-CN"/>
        </w:rPr>
      </w:pPr>
      <w:r>
        <w:t>It transpired in the RAN1#100b e-meeting that there was a lack of alignment among the companies about the interpretation of the above agreement. Consequently</w:t>
      </w:r>
      <w:r>
        <w:rPr>
          <w:rFonts w:eastAsia="SimSun" w:hint="eastAsia"/>
          <w:color w:val="000000"/>
          <w:szCs w:val="20"/>
          <w:lang w:eastAsia="zh-CN"/>
        </w:rPr>
        <w:t>, three interpretations were considered in the meeting:</w:t>
      </w:r>
    </w:p>
    <w:p w14:paraId="028A6E7F" w14:textId="226BC80F" w:rsidR="00A37009" w:rsidRPr="001A3F4C" w:rsidRDefault="00A37009" w:rsidP="001A3F4C">
      <w:pPr>
        <w:numPr>
          <w:ilvl w:val="0"/>
          <w:numId w:val="19"/>
        </w:numPr>
        <w:shd w:val="clear" w:color="auto" w:fill="FFFFFF"/>
        <w:autoSpaceDE/>
        <w:autoSpaceDN/>
        <w:adjustRightInd/>
        <w:snapToGrid/>
        <w:spacing w:after="0"/>
        <w:jc w:val="left"/>
        <w:rPr>
          <w:rFonts w:eastAsia="Microsoft YaHei"/>
          <w:color w:val="000000"/>
          <w:szCs w:val="20"/>
          <w:lang w:eastAsia="zh-CN"/>
        </w:rPr>
      </w:pPr>
      <w:r w:rsidRPr="00B87D91">
        <w:rPr>
          <w:rFonts w:eastAsia="Microsoft YaHei"/>
          <w:b/>
          <w:bCs/>
          <w:color w:val="000000"/>
          <w:szCs w:val="20"/>
          <w:shd w:val="clear" w:color="auto" w:fill="FFFFFF"/>
          <w:lang w:val="sv-SE" w:eastAsia="zh-CN"/>
        </w:rPr>
        <w:t>Interpretion 1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: 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is the </w:t>
      </w:r>
      <w:r w:rsidRPr="00B87D91">
        <w:rPr>
          <w:rFonts w:eastAsia="Gulim"/>
          <w:b/>
          <w:bCs/>
          <w:color w:val="000000"/>
          <w:szCs w:val="20"/>
          <w:shd w:val="clear" w:color="auto" w:fill="FFFFFF"/>
          <w:lang w:val="en-GB" w:eastAsia="zh-CN"/>
        </w:rPr>
        <w:t>latest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time for cancellation --&gt; the UE could cancel before 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en-GB" w:eastAsia="zh-CN"/>
        </w:rPr>
        <w:t>, but the UE is not allowed to cancel after </w:t>
      </w:r>
      <w:r w:rsidRPr="00B87D91">
        <w:rPr>
          <w:rFonts w:eastAsia="Microsoft YaHei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Microsoft YaHei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Microsoft YaHei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en-GB" w:eastAsia="zh-CN"/>
        </w:rPr>
        <w:t>.</w:t>
      </w:r>
    </w:p>
    <w:p w14:paraId="7054EA22" w14:textId="17C3334B" w:rsidR="00A37009" w:rsidRPr="001A3F4C" w:rsidRDefault="00A37009" w:rsidP="001A3F4C">
      <w:pPr>
        <w:numPr>
          <w:ilvl w:val="0"/>
          <w:numId w:val="21"/>
        </w:numPr>
        <w:shd w:val="clear" w:color="auto" w:fill="FFFFFF"/>
        <w:autoSpaceDE/>
        <w:autoSpaceDN/>
        <w:adjustRightInd/>
        <w:snapToGrid/>
        <w:spacing w:after="0"/>
        <w:jc w:val="left"/>
        <w:rPr>
          <w:rFonts w:eastAsia="Microsoft YaHei"/>
          <w:color w:val="000000"/>
          <w:szCs w:val="20"/>
          <w:lang w:eastAsia="zh-CN"/>
        </w:rPr>
      </w:pPr>
      <w:proofErr w:type="spellStart"/>
      <w:r w:rsidRPr="00B87D91">
        <w:rPr>
          <w:rFonts w:eastAsia="Microsoft YaHei"/>
          <w:b/>
          <w:bCs/>
          <w:color w:val="000000"/>
          <w:szCs w:val="20"/>
          <w:shd w:val="clear" w:color="auto" w:fill="FFFFFF"/>
          <w:lang w:val="en-GB" w:eastAsia="zh-CN"/>
        </w:rPr>
        <w:t>Interpretion</w:t>
      </w:r>
      <w:proofErr w:type="spellEnd"/>
      <w:r w:rsidRPr="00B87D91">
        <w:rPr>
          <w:rFonts w:eastAsia="Microsoft YaHei"/>
          <w:b/>
          <w:bCs/>
          <w:color w:val="000000"/>
          <w:szCs w:val="20"/>
          <w:shd w:val="clear" w:color="auto" w:fill="FFFFFF"/>
          <w:lang w:val="en-GB" w:eastAsia="zh-CN"/>
        </w:rPr>
        <w:t xml:space="preserve"> 2: </w:t>
      </w:r>
      <w:r w:rsidRPr="00B87D91">
        <w:rPr>
          <w:rFonts w:eastAsia="Microsoft YaHei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Microsoft YaHei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Microsoft YaHei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is the </w:t>
      </w:r>
      <w:r w:rsidRPr="00B87D91">
        <w:rPr>
          <w:rFonts w:eastAsia="Gulim"/>
          <w:b/>
          <w:bCs/>
          <w:color w:val="000000"/>
          <w:szCs w:val="20"/>
          <w:shd w:val="clear" w:color="auto" w:fill="FFFFFF"/>
          <w:lang w:val="en-GB" w:eastAsia="zh-CN"/>
        </w:rPr>
        <w:t>exact point/time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for cancellation --&gt; the UE is not allowed to cancel before or after 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en-GB" w:eastAsia="zh-CN"/>
        </w:rPr>
        <w:t>.</w:t>
      </w:r>
    </w:p>
    <w:p w14:paraId="16ABDE27" w14:textId="368C9BD5" w:rsidR="00A37009" w:rsidRPr="001A3F4C" w:rsidRDefault="00A37009" w:rsidP="001A3F4C">
      <w:pPr>
        <w:numPr>
          <w:ilvl w:val="0"/>
          <w:numId w:val="23"/>
        </w:numPr>
        <w:shd w:val="clear" w:color="auto" w:fill="FFFFFF"/>
        <w:autoSpaceDE/>
        <w:autoSpaceDN/>
        <w:adjustRightInd/>
        <w:snapToGrid/>
        <w:spacing w:after="0"/>
        <w:jc w:val="left"/>
        <w:rPr>
          <w:rFonts w:eastAsia="Microsoft YaHei"/>
          <w:color w:val="000000"/>
          <w:szCs w:val="20"/>
          <w:lang w:eastAsia="zh-CN"/>
        </w:rPr>
      </w:pPr>
      <w:proofErr w:type="spellStart"/>
      <w:r w:rsidRPr="00B87D91">
        <w:rPr>
          <w:rFonts w:eastAsia="Microsoft YaHei"/>
          <w:b/>
          <w:bCs/>
          <w:color w:val="000000"/>
          <w:szCs w:val="20"/>
          <w:shd w:val="clear" w:color="auto" w:fill="FFFFFF"/>
          <w:lang w:val="en-GB" w:eastAsia="zh-CN"/>
        </w:rPr>
        <w:t>Interpretion</w:t>
      </w:r>
      <w:proofErr w:type="spellEnd"/>
      <w:r w:rsidRPr="00B87D91">
        <w:rPr>
          <w:rFonts w:eastAsia="Microsoft YaHei"/>
          <w:b/>
          <w:bCs/>
          <w:color w:val="000000"/>
          <w:szCs w:val="20"/>
          <w:shd w:val="clear" w:color="auto" w:fill="FFFFFF"/>
          <w:lang w:val="en-GB" w:eastAsia="zh-CN"/>
        </w:rPr>
        <w:t xml:space="preserve"> 3: </w:t>
      </w:r>
      <w:r w:rsidRPr="00B87D91">
        <w:rPr>
          <w:rFonts w:eastAsia="Microsoft YaHei"/>
          <w:color w:val="000000"/>
          <w:szCs w:val="20"/>
          <w:shd w:val="clear" w:color="auto" w:fill="FFFFFF"/>
          <w:lang w:val="en-GB" w:eastAsia="zh-CN"/>
        </w:rPr>
        <w:t>The UE is </w:t>
      </w:r>
      <w:r w:rsidRPr="00B87D91">
        <w:rPr>
          <w:rFonts w:eastAsia="Microsoft YaHei"/>
          <w:b/>
          <w:bCs/>
          <w:color w:val="000000"/>
          <w:szCs w:val="20"/>
          <w:shd w:val="clear" w:color="auto" w:fill="FFFFFF"/>
          <w:lang w:val="en-GB" w:eastAsia="zh-CN"/>
        </w:rPr>
        <w:t>not required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to cancel earlier than 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</w:t>
      </w:r>
      <w:r w:rsidRPr="00B87D91">
        <w:rPr>
          <w:rFonts w:eastAsia="Microsoft YaHei"/>
          <w:color w:val="000000"/>
          <w:szCs w:val="20"/>
          <w:shd w:val="clear" w:color="auto" w:fill="FFFFFF"/>
          <w:lang w:val="en-GB" w:eastAsia="zh-CN"/>
        </w:rPr>
        <w:t>--&gt;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the UE is allowed to cancel before or after 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Pr="00B87D91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Pr="00B87D91">
        <w:rPr>
          <w:rFonts w:eastAsia="Microsoft YaHei"/>
          <w:color w:val="000000"/>
          <w:szCs w:val="20"/>
          <w:shd w:val="clear" w:color="auto" w:fill="FFFFFF"/>
          <w:lang w:val="sv-SE" w:eastAsia="zh-CN"/>
        </w:rPr>
        <w:t> (certainly, the UE has to cancel no later than the start of the high priority UL transmission).</w:t>
      </w:r>
    </w:p>
    <w:p w14:paraId="35F4770A" w14:textId="77777777" w:rsidR="00A61577" w:rsidRDefault="00A61577" w:rsidP="005A7FF4"/>
    <w:p w14:paraId="3479A20E" w14:textId="1B079F35" w:rsidR="00344D18" w:rsidRDefault="001E0E70" w:rsidP="005A7FF4">
      <w:r>
        <w:t>Undoubtedly, whenever a</w:t>
      </w:r>
      <w:r w:rsidR="00A61577">
        <w:t xml:space="preserve"> high priority (HP) transmission is dynamically scheduled</w:t>
      </w:r>
      <w:r w:rsidR="00DE094F">
        <w:t xml:space="preserve">, </w:t>
      </w:r>
      <w:proofErr w:type="spellStart"/>
      <w:r w:rsidR="00A61577">
        <w:t>gNB</w:t>
      </w:r>
      <w:proofErr w:type="spellEnd"/>
      <w:r w:rsidR="00A61577">
        <w:t xml:space="preserve"> </w:t>
      </w:r>
      <w:r w:rsidR="00DE094F">
        <w:t xml:space="preserve">must ensure that the UE has </w:t>
      </w:r>
      <w:r w:rsidR="0063378E">
        <w:t>enough</w:t>
      </w:r>
      <w:r w:rsidR="00F1783B">
        <w:t xml:space="preserve"> time to cancel the low priority (LP) transmission before the start of the HP transmission</w:t>
      </w:r>
      <w:r w:rsidR="00720877">
        <w:t xml:space="preserve">. </w:t>
      </w:r>
      <w:r w:rsidR="00CB41EC">
        <w:t>Therefore, it is reasonable that</w:t>
      </w:r>
      <w:r w:rsidR="000C4BF9">
        <w:t xml:space="preserve"> the HP transmission </w:t>
      </w:r>
      <w:r w:rsidR="008B13EE">
        <w:t>cannot start before</w:t>
      </w:r>
      <w:r w:rsidR="000C4BF9">
        <w:t xml:space="preserve"> </w:t>
      </w:r>
      <w:r w:rsidR="000C4BF9" w:rsidRPr="00DE094F">
        <w:rPr>
          <w:i/>
          <w:iCs/>
        </w:rPr>
        <w:t>T</w:t>
      </w:r>
      <w:r w:rsidR="000C4BF9" w:rsidRPr="00DE094F">
        <w:rPr>
          <w:i/>
          <w:iCs/>
          <w:vertAlign w:val="subscript"/>
        </w:rPr>
        <w:t>proc,2</w:t>
      </w:r>
      <w:r w:rsidR="000C4BF9" w:rsidRPr="00DE094F">
        <w:rPr>
          <w:i/>
          <w:iCs/>
        </w:rPr>
        <w:t>+d1</w:t>
      </w:r>
      <w:r w:rsidR="000C4BF9">
        <w:rPr>
          <w:i/>
          <w:iCs/>
        </w:rPr>
        <w:t xml:space="preserve"> </w:t>
      </w:r>
      <w:r w:rsidR="000C4BF9">
        <w:t xml:space="preserve">after the </w:t>
      </w:r>
      <w:r w:rsidR="00113BEC">
        <w:t xml:space="preserve">end </w:t>
      </w:r>
      <w:r w:rsidR="000C4BF9">
        <w:t xml:space="preserve">of </w:t>
      </w:r>
      <w:r w:rsidR="005125FF">
        <w:t xml:space="preserve">the </w:t>
      </w:r>
      <w:r w:rsidR="000C4BF9">
        <w:t>last symbol of DCI scheduling the</w:t>
      </w:r>
      <w:r w:rsidR="00A02E90">
        <w:t xml:space="preserve"> HP transmission</w:t>
      </w:r>
      <w:r w:rsidR="00344D18">
        <w:t xml:space="preserve">. </w:t>
      </w:r>
      <w:r w:rsidR="00EC3B1D">
        <w:t xml:space="preserve">However, it does not imply that the </w:t>
      </w:r>
      <w:proofErr w:type="spellStart"/>
      <w:r w:rsidR="00EC3B1D">
        <w:t>gNB</w:t>
      </w:r>
      <w:proofErr w:type="spellEnd"/>
      <w:r w:rsidR="00EC3B1D">
        <w:t xml:space="preserve"> cannot send a </w:t>
      </w:r>
      <w:r w:rsidR="00EC3B1D">
        <w:lastRenderedPageBreak/>
        <w:t xml:space="preserve">DCI for HP transmission if the </w:t>
      </w:r>
      <w:r w:rsidR="00054CE8">
        <w:t xml:space="preserve">gap between </w:t>
      </w:r>
      <w:r w:rsidR="0035119C">
        <w:t xml:space="preserve">the </w:t>
      </w:r>
      <w:r w:rsidR="00054CE8">
        <w:t xml:space="preserve">end of the DCI scheduling HP transmission and start of the HP transmission is larger than </w:t>
      </w:r>
      <w:r w:rsidR="00054CE8" w:rsidRPr="00DE094F">
        <w:rPr>
          <w:i/>
          <w:iCs/>
        </w:rPr>
        <w:t>T</w:t>
      </w:r>
      <w:r w:rsidR="00054CE8" w:rsidRPr="00DE094F">
        <w:rPr>
          <w:i/>
          <w:iCs/>
          <w:vertAlign w:val="subscript"/>
        </w:rPr>
        <w:t>proc,2</w:t>
      </w:r>
      <w:r w:rsidR="00054CE8" w:rsidRPr="00DE094F">
        <w:rPr>
          <w:i/>
          <w:iCs/>
        </w:rPr>
        <w:t>+d</w:t>
      </w:r>
      <w:r w:rsidR="00861AAB">
        <w:rPr>
          <w:i/>
          <w:iCs/>
        </w:rPr>
        <w:t>1</w:t>
      </w:r>
      <w:r w:rsidR="00054CE8">
        <w:rPr>
          <w:i/>
          <w:iCs/>
        </w:rPr>
        <w:t xml:space="preserve">. </w:t>
      </w:r>
      <w:r w:rsidR="0083045D">
        <w:t>Therefore</w:t>
      </w:r>
      <w:r w:rsidR="00CB41EC">
        <w:t xml:space="preserve">, to avoid </w:t>
      </w:r>
      <w:proofErr w:type="spellStart"/>
      <w:r w:rsidR="00CB41EC">
        <w:t>gNB</w:t>
      </w:r>
      <w:proofErr w:type="spellEnd"/>
      <w:r w:rsidR="00CB41EC">
        <w:t xml:space="preserve"> scheduling restrictions, </w:t>
      </w:r>
      <w:r w:rsidR="008E204F">
        <w:t xml:space="preserve">it is possible that </w:t>
      </w:r>
      <w:r w:rsidR="00CB41EC">
        <w:rPr>
          <w:i/>
          <w:iCs/>
        </w:rPr>
        <w:t>T</w:t>
      </w:r>
      <w:r w:rsidR="00CB41EC">
        <w:rPr>
          <w:i/>
          <w:iCs/>
          <w:vertAlign w:val="subscript"/>
        </w:rPr>
        <w:t>proc,2</w:t>
      </w:r>
      <w:r w:rsidR="00CB41EC">
        <w:rPr>
          <w:i/>
          <w:iCs/>
        </w:rPr>
        <w:t xml:space="preserve">+d1 </w:t>
      </w:r>
      <w:r w:rsidR="008E204F">
        <w:t>does not coincide with the</w:t>
      </w:r>
      <w:r w:rsidR="005125FF">
        <w:t xml:space="preserve"> start of the corresponding HP transmission. From </w:t>
      </w:r>
      <w:r w:rsidR="006A50D3">
        <w:t>this, we</w:t>
      </w:r>
      <w:r w:rsidR="005125FF">
        <w:t xml:space="preserve"> observe the following:</w:t>
      </w:r>
    </w:p>
    <w:p w14:paraId="6BB0BEC4" w14:textId="28530FDB" w:rsidR="005125FF" w:rsidRPr="007428C0" w:rsidRDefault="005125FF" w:rsidP="005A7FF4">
      <w:pPr>
        <w:rPr>
          <w:i/>
          <w:iCs/>
        </w:rPr>
      </w:pPr>
      <w:r w:rsidRPr="007428C0">
        <w:rPr>
          <w:b/>
          <w:bCs/>
          <w:i/>
          <w:iCs/>
        </w:rPr>
        <w:t>Observation 1</w:t>
      </w:r>
      <w:r w:rsidRPr="007428C0">
        <w:rPr>
          <w:i/>
          <w:iCs/>
        </w:rPr>
        <w:t xml:space="preserve">: </w:t>
      </w:r>
      <w:r w:rsidR="007428C0" w:rsidRPr="007428C0">
        <w:rPr>
          <w:i/>
          <w:iCs/>
        </w:rPr>
        <w:t>T</w:t>
      </w:r>
      <w:r w:rsidR="007428C0" w:rsidRPr="007428C0">
        <w:rPr>
          <w:i/>
          <w:iCs/>
          <w:vertAlign w:val="subscript"/>
        </w:rPr>
        <w:t>proc,2</w:t>
      </w:r>
      <w:r w:rsidR="007428C0" w:rsidRPr="007428C0">
        <w:rPr>
          <w:i/>
          <w:iCs/>
        </w:rPr>
        <w:t xml:space="preserve">+d1 is the earliest time a UE </w:t>
      </w:r>
      <w:r w:rsidR="0095299C">
        <w:rPr>
          <w:i/>
          <w:iCs/>
        </w:rPr>
        <w:t>may</w:t>
      </w:r>
      <w:r w:rsidR="007428C0" w:rsidRPr="007428C0">
        <w:rPr>
          <w:i/>
          <w:iCs/>
        </w:rPr>
        <w:t xml:space="preserve"> cancel the LP transmission.</w:t>
      </w:r>
    </w:p>
    <w:p w14:paraId="067C0813" w14:textId="3131E5DC" w:rsidR="00344D18" w:rsidRDefault="0035119C" w:rsidP="005A7FF4">
      <w:r>
        <w:t xml:space="preserve">However, it must be up to the UE to decide whether to cancel the transmission at or after </w:t>
      </w:r>
      <w:r w:rsidRPr="007428C0">
        <w:rPr>
          <w:i/>
          <w:iCs/>
        </w:rPr>
        <w:t>T</w:t>
      </w:r>
      <w:r w:rsidRPr="007428C0">
        <w:rPr>
          <w:i/>
          <w:iCs/>
          <w:vertAlign w:val="subscript"/>
        </w:rPr>
        <w:t>proc,2</w:t>
      </w:r>
      <w:r w:rsidRPr="007428C0">
        <w:rPr>
          <w:i/>
          <w:iCs/>
        </w:rPr>
        <w:t>+d1</w:t>
      </w:r>
      <w:r w:rsidR="00916288">
        <w:rPr>
          <w:i/>
          <w:iCs/>
        </w:rPr>
        <w:t xml:space="preserve"> </w:t>
      </w:r>
      <w:r w:rsidR="00916288">
        <w:t>but before the start of HP transmission.</w:t>
      </w:r>
    </w:p>
    <w:p w14:paraId="315CB173" w14:textId="7CB889F3" w:rsidR="00A37009" w:rsidRDefault="006F05C4" w:rsidP="005A7FF4">
      <w:pPr>
        <w:rPr>
          <w:i/>
          <w:iCs/>
        </w:rPr>
      </w:pPr>
      <w:r>
        <w:t xml:space="preserve"> </w:t>
      </w:r>
      <w:r w:rsidR="00916288">
        <w:rPr>
          <w:b/>
          <w:bCs/>
          <w:i/>
          <w:iCs/>
        </w:rPr>
        <w:t>Proposal</w:t>
      </w:r>
      <w:r w:rsidR="00916288" w:rsidRPr="007428C0">
        <w:rPr>
          <w:b/>
          <w:bCs/>
          <w:i/>
          <w:iCs/>
        </w:rPr>
        <w:t xml:space="preserve"> 1</w:t>
      </w:r>
      <w:r w:rsidR="00916288" w:rsidRPr="007428C0">
        <w:rPr>
          <w:i/>
          <w:iCs/>
        </w:rPr>
        <w:t>:</w:t>
      </w:r>
      <w:r w:rsidR="008472B7">
        <w:rPr>
          <w:i/>
          <w:iCs/>
        </w:rPr>
        <w:t xml:space="preserve"> A UE </w:t>
      </w:r>
      <w:r w:rsidR="00533D43">
        <w:rPr>
          <w:i/>
          <w:iCs/>
        </w:rPr>
        <w:t>does not</w:t>
      </w:r>
      <w:r w:rsidR="008472B7">
        <w:rPr>
          <w:i/>
          <w:iCs/>
        </w:rPr>
        <w:t xml:space="preserve"> cancel an LP transmission before</w:t>
      </w:r>
      <w:r w:rsidR="00916288" w:rsidRPr="007428C0">
        <w:rPr>
          <w:i/>
          <w:iCs/>
        </w:rPr>
        <w:t xml:space="preserve"> T</w:t>
      </w:r>
      <w:r w:rsidR="00916288" w:rsidRPr="007428C0">
        <w:rPr>
          <w:i/>
          <w:iCs/>
          <w:vertAlign w:val="subscript"/>
        </w:rPr>
        <w:t>proc,2</w:t>
      </w:r>
      <w:r w:rsidR="00916288" w:rsidRPr="007428C0">
        <w:rPr>
          <w:i/>
          <w:iCs/>
        </w:rPr>
        <w:t>+d1</w:t>
      </w:r>
      <w:r w:rsidR="008472B7">
        <w:rPr>
          <w:i/>
          <w:iCs/>
        </w:rPr>
        <w:t>. The</w:t>
      </w:r>
      <w:r w:rsidR="00916288" w:rsidRPr="007428C0">
        <w:rPr>
          <w:i/>
          <w:iCs/>
        </w:rPr>
        <w:t xml:space="preserve"> UE can cancel the LP transmission</w:t>
      </w:r>
      <w:r w:rsidR="00F31C48">
        <w:rPr>
          <w:i/>
          <w:iCs/>
        </w:rPr>
        <w:t xml:space="preserve"> </w:t>
      </w:r>
      <w:r w:rsidR="00F31C48" w:rsidRPr="00F31C48">
        <w:rPr>
          <w:i/>
          <w:iCs/>
        </w:rPr>
        <w:t xml:space="preserve">at </w:t>
      </w:r>
      <w:r w:rsidR="00F31C4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>or after </w:t>
      </w:r>
      <w:r w:rsidR="00F31C48" w:rsidRPr="00F31C48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="00F31C48" w:rsidRPr="00F31C48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="00F31C48" w:rsidRPr="00F31C48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</w:t>
      </w:r>
      <w:r w:rsidR="00CF3C2E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 xml:space="preserve">. However, </w:t>
      </w:r>
      <w:r w:rsidR="00F31C4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 xml:space="preserve">the UE </w:t>
      </w:r>
      <w:r w:rsidR="00B60E86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>must</w:t>
      </w:r>
      <w:r w:rsidR="00F31C4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 xml:space="preserve"> cancel no later than the start of the </w:t>
      </w:r>
      <w:r w:rsid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>HP</w:t>
      </w:r>
      <w:r w:rsidR="00F31C4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 xml:space="preserve"> UL transmission</w:t>
      </w:r>
      <w:r w:rsidR="001F0CA6">
        <w:rPr>
          <w:i/>
          <w:iCs/>
        </w:rPr>
        <w:t>.</w:t>
      </w:r>
    </w:p>
    <w:p w14:paraId="37FD4B80" w14:textId="2DB466CF" w:rsidR="001F0CA6" w:rsidRDefault="001F0CA6" w:rsidP="005A7FF4">
      <w:pPr>
        <w:rPr>
          <w:i/>
          <w:iCs/>
        </w:rPr>
      </w:pPr>
    </w:p>
    <w:p w14:paraId="02546865" w14:textId="77777777" w:rsidR="00201963" w:rsidRPr="00201963" w:rsidRDefault="00201963" w:rsidP="00201963">
      <w:pPr>
        <w:pStyle w:val="Heading1"/>
        <w:spacing w:before="240"/>
        <w:ind w:left="578" w:hanging="578"/>
        <w:rPr>
          <w:lang w:eastAsia="zh-CN"/>
        </w:rPr>
      </w:pPr>
      <w:r w:rsidRPr="00201963">
        <w:rPr>
          <w:lang w:eastAsia="zh-CN"/>
        </w:rPr>
        <w:t>HARQ-ACK codebook construction</w:t>
      </w:r>
    </w:p>
    <w:p w14:paraId="7CD8D189" w14:textId="679E6679" w:rsidR="001F0CA6" w:rsidRDefault="001F0CA6" w:rsidP="00201963">
      <w:pPr>
        <w:pStyle w:val="Heading2"/>
        <w:rPr>
          <w:lang w:eastAsia="zh-CN"/>
        </w:rPr>
      </w:pPr>
      <w:r w:rsidRPr="001F0CA6">
        <w:rPr>
          <w:rFonts w:hint="eastAsia"/>
          <w:lang w:eastAsia="zh-CN"/>
        </w:rPr>
        <w:t>Type 1 HARQ-ACK codebook construction for PDSCHs scheduled by DCI format 1_1 and 1_2</w:t>
      </w:r>
    </w:p>
    <w:p w14:paraId="42CE230C" w14:textId="45217F8D" w:rsidR="00C579E3" w:rsidRPr="00B60E86" w:rsidRDefault="00C579E3" w:rsidP="00C579E3">
      <w:pPr>
        <w:rPr>
          <w:lang w:eastAsia="zh-CN"/>
        </w:rPr>
      </w:pPr>
      <w:r w:rsidRPr="00B60E86">
        <w:rPr>
          <w:lang w:eastAsia="zh-CN"/>
        </w:rPr>
        <w:t>In previous RAN1 meetings, it was agreed that both DCI format 1_1 and 1_2 can be used to schedule HARQ-ACK belong</w:t>
      </w:r>
      <w:r w:rsidR="008021A5">
        <w:rPr>
          <w:lang w:eastAsia="zh-CN"/>
        </w:rPr>
        <w:t>ing</w:t>
      </w:r>
      <w:r w:rsidRPr="00B60E86">
        <w:rPr>
          <w:lang w:eastAsia="zh-CN"/>
        </w:rPr>
        <w:t xml:space="preserve"> to the same codebook. Furthermore, DCI format 1_1 and 1_2 may use different sets of K1 values and TDRA tables.</w:t>
      </w:r>
      <w:r w:rsidR="00AC759A" w:rsidRPr="00B60E86">
        <w:rPr>
          <w:lang w:eastAsia="zh-CN"/>
        </w:rPr>
        <w:t xml:space="preserve"> </w:t>
      </w:r>
      <w:r w:rsidR="00CA38E8" w:rsidRPr="00B60E86">
        <w:rPr>
          <w:lang w:eastAsia="zh-CN"/>
        </w:rPr>
        <w:t xml:space="preserve">This was discussed </w:t>
      </w:r>
      <w:r w:rsidR="00A84A69" w:rsidRPr="00B60E86">
        <w:rPr>
          <w:lang w:eastAsia="zh-CN"/>
        </w:rPr>
        <w:t>in the RAN1#100b e-meeting and following options were proposed for down selection:</w:t>
      </w:r>
    </w:p>
    <w:p w14:paraId="6050F508" w14:textId="71E96C92" w:rsidR="00A84A69" w:rsidRPr="00B60E86" w:rsidRDefault="00A84A69" w:rsidP="00CF2340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B60E86">
        <w:rPr>
          <w:lang w:eastAsia="zh-CN"/>
        </w:rPr>
        <w:t>Option 1: There is no need to simultaneously support DCI format 1_1 and DCI format 1_2 for Type-1 HARQ-ACK codebook in R16.</w:t>
      </w:r>
    </w:p>
    <w:p w14:paraId="3703ECF6" w14:textId="63EDAF9C" w:rsidR="00A84A69" w:rsidRPr="00B60E86" w:rsidRDefault="00A84A69" w:rsidP="00CF2340">
      <w:pPr>
        <w:pStyle w:val="ListParagraph"/>
        <w:numPr>
          <w:ilvl w:val="0"/>
          <w:numId w:val="28"/>
        </w:numPr>
        <w:ind w:firstLineChars="0"/>
        <w:rPr>
          <w:lang w:eastAsia="zh-CN"/>
        </w:rPr>
      </w:pPr>
      <w:r w:rsidRPr="00B60E86">
        <w:rPr>
          <w:lang w:eastAsia="zh-CN"/>
        </w:rPr>
        <w:t>Option 3</w:t>
      </w:r>
      <w:bookmarkStart w:id="4" w:name="_Hlk39657413"/>
      <w:r w:rsidRPr="00B60E86">
        <w:rPr>
          <w:lang w:eastAsia="zh-CN"/>
        </w:rPr>
        <w:t xml:space="preserve">: If the UE is configured to monitor PDCCH for DCI format 1_1 and DCI format 1_2 for serving </w:t>
      </w:r>
      <w:proofErr w:type="gramStart"/>
      <w:r w:rsidRPr="00B60E86">
        <w:rPr>
          <w:lang w:eastAsia="zh-CN"/>
        </w:rPr>
        <w:t xml:space="preserve">cell  </w:t>
      </w:r>
      <w:r w:rsidR="00CF2340" w:rsidRPr="00B60E86">
        <w:rPr>
          <w:i/>
          <w:iCs/>
          <w:lang w:eastAsia="zh-CN"/>
        </w:rPr>
        <w:t>c</w:t>
      </w:r>
      <w:proofErr w:type="gramEnd"/>
      <w:r w:rsidRPr="00B60E86">
        <w:rPr>
          <w:lang w:eastAsia="zh-CN"/>
        </w:rPr>
        <w:t xml:space="preserve">, </w:t>
      </w:r>
      <w:bookmarkEnd w:id="4"/>
    </w:p>
    <w:p w14:paraId="2CA66C3D" w14:textId="5D8A9F1C" w:rsidR="00A84A69" w:rsidRPr="00B60E86" w:rsidRDefault="00CF2340" w:rsidP="00CF2340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B60E86">
        <w:rPr>
          <w:i/>
          <w:iCs/>
          <w:lang w:eastAsia="zh-CN"/>
        </w:rPr>
        <w:t>K</w:t>
      </w:r>
      <w:r w:rsidRPr="00B60E86">
        <w:rPr>
          <w:i/>
          <w:iCs/>
          <w:vertAlign w:val="subscript"/>
          <w:lang w:eastAsia="zh-CN"/>
        </w:rPr>
        <w:t>1</w:t>
      </w:r>
      <w:r w:rsidR="00A84A69" w:rsidRPr="00B60E86">
        <w:rPr>
          <w:lang w:eastAsia="zh-CN"/>
        </w:rPr>
        <w:t xml:space="preserve"> is provided by the union of </w:t>
      </w:r>
      <w:r w:rsidR="00A84A69" w:rsidRPr="00B60E86">
        <w:rPr>
          <w:i/>
          <w:iCs/>
          <w:lang w:eastAsia="zh-CN"/>
        </w:rPr>
        <w:t>dl-</w:t>
      </w:r>
      <w:proofErr w:type="spellStart"/>
      <w:r w:rsidR="00A84A69" w:rsidRPr="00B60E86">
        <w:rPr>
          <w:i/>
          <w:iCs/>
          <w:lang w:eastAsia="zh-CN"/>
        </w:rPr>
        <w:t>DataToUL</w:t>
      </w:r>
      <w:proofErr w:type="spellEnd"/>
      <w:r w:rsidR="00A84A69" w:rsidRPr="00B60E86">
        <w:rPr>
          <w:i/>
          <w:iCs/>
          <w:lang w:eastAsia="zh-CN"/>
        </w:rPr>
        <w:t>-ACK</w:t>
      </w:r>
      <w:r w:rsidR="00A84A69" w:rsidRPr="00B60E86">
        <w:rPr>
          <w:lang w:eastAsia="zh-CN"/>
        </w:rPr>
        <w:t xml:space="preserve"> for DCI format 1_1 and </w:t>
      </w:r>
      <w:r w:rsidR="00A84A69" w:rsidRPr="00B60E86">
        <w:rPr>
          <w:i/>
          <w:iCs/>
          <w:lang w:eastAsia="zh-CN"/>
        </w:rPr>
        <w:t>dl-DataToUL-ACK-ForDCIFormat1_2</w:t>
      </w:r>
      <w:r w:rsidR="00A84A69" w:rsidRPr="00B60E86">
        <w:rPr>
          <w:lang w:eastAsia="zh-CN"/>
        </w:rPr>
        <w:t xml:space="preserve"> for DCI format 1_2.  </w:t>
      </w:r>
    </w:p>
    <w:p w14:paraId="79CFD192" w14:textId="0290C041" w:rsidR="00A84A69" w:rsidRPr="00B60E86" w:rsidRDefault="00A84A69" w:rsidP="00CF2340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B60E86">
        <w:rPr>
          <w:lang w:eastAsia="zh-CN"/>
        </w:rPr>
        <w:t>FFS: How is the TDRA table provided.</w:t>
      </w:r>
    </w:p>
    <w:p w14:paraId="79A4C233" w14:textId="77777777" w:rsidR="00B24B6C" w:rsidRPr="00B60E86" w:rsidRDefault="00F9421C" w:rsidP="00C76DB8">
      <w:pPr>
        <w:rPr>
          <w:color w:val="000000"/>
        </w:rPr>
      </w:pPr>
      <w:r w:rsidRPr="00B60E86">
        <w:rPr>
          <w:lang w:eastAsia="zh-CN"/>
        </w:rPr>
        <w:t xml:space="preserve">Option 1 </w:t>
      </w:r>
      <w:r w:rsidR="00F313A4" w:rsidRPr="00B60E86">
        <w:rPr>
          <w:lang w:eastAsia="zh-CN"/>
        </w:rPr>
        <w:t xml:space="preserve">puts additional restriction on </w:t>
      </w:r>
      <w:proofErr w:type="spellStart"/>
      <w:r w:rsidR="00F313A4" w:rsidRPr="00B60E86">
        <w:rPr>
          <w:lang w:eastAsia="zh-CN"/>
        </w:rPr>
        <w:t>gNB</w:t>
      </w:r>
      <w:proofErr w:type="spellEnd"/>
      <w:r w:rsidR="00F313A4" w:rsidRPr="00B60E86">
        <w:rPr>
          <w:lang w:eastAsia="zh-CN"/>
        </w:rPr>
        <w:t xml:space="preserve"> scheduling. </w:t>
      </w:r>
      <w:r w:rsidR="00386C48" w:rsidRPr="00B60E86">
        <w:rPr>
          <w:lang w:eastAsia="zh-CN"/>
        </w:rPr>
        <w:t xml:space="preserve">Whereas option 3 is a </w:t>
      </w:r>
      <w:r w:rsidR="00386C48" w:rsidRPr="00B60E86">
        <w:rPr>
          <w:color w:val="000000"/>
        </w:rPr>
        <w:t>straightforward extension from Release-15 to determine slot timing values and, therefore, we support Option 3</w:t>
      </w:r>
      <w:r w:rsidR="00562D87" w:rsidRPr="00B60E86">
        <w:rPr>
          <w:color w:val="000000"/>
        </w:rPr>
        <w:t>.</w:t>
      </w:r>
      <w:r w:rsidR="00C76DB8" w:rsidRPr="00B60E86">
        <w:rPr>
          <w:color w:val="000000"/>
        </w:rPr>
        <w:t xml:space="preserve"> </w:t>
      </w:r>
    </w:p>
    <w:p w14:paraId="604E43C0" w14:textId="313764CF" w:rsidR="00C76DB8" w:rsidRPr="00B60E86" w:rsidRDefault="00C76DB8" w:rsidP="00C76DB8">
      <w:pPr>
        <w:rPr>
          <w:color w:val="000000"/>
        </w:rPr>
      </w:pPr>
      <w:r w:rsidRPr="00B60E86">
        <w:rPr>
          <w:color w:val="000000"/>
        </w:rPr>
        <w:t xml:space="preserve">For </w:t>
      </w:r>
      <w:r w:rsidR="003363CD" w:rsidRPr="00B60E86">
        <w:rPr>
          <w:color w:val="000000"/>
        </w:rPr>
        <w:t xml:space="preserve">the </w:t>
      </w:r>
      <w:r w:rsidR="00B24B6C" w:rsidRPr="00B60E86">
        <w:rPr>
          <w:color w:val="000000"/>
        </w:rPr>
        <w:t xml:space="preserve">row indexes of the table, it is supported to be provided </w:t>
      </w:r>
      <w:r w:rsidRPr="00B60E86">
        <w:rPr>
          <w:color w:val="000000"/>
        </w:rPr>
        <w:t xml:space="preserve">by the </w:t>
      </w:r>
      <w:r w:rsidR="007A1AC4" w:rsidRPr="00B60E86">
        <w:rPr>
          <w:color w:val="000000"/>
        </w:rPr>
        <w:t>union of row indexes of the applicable time domain resource allocation tables for DCI format 1_1 and DCI format 1_</w:t>
      </w:r>
      <w:r w:rsidR="004A466E" w:rsidRPr="00B60E86">
        <w:rPr>
          <w:color w:val="000000"/>
        </w:rPr>
        <w:t>2</w:t>
      </w:r>
      <w:r w:rsidR="007A1AC4" w:rsidRPr="00B60E86">
        <w:rPr>
          <w:color w:val="000000"/>
        </w:rPr>
        <w:t>.</w:t>
      </w:r>
    </w:p>
    <w:p w14:paraId="15471ADF" w14:textId="11CB6E7B" w:rsidR="000A660C" w:rsidRPr="00B60E86" w:rsidRDefault="00C34DDB" w:rsidP="00C76DB8">
      <w:pPr>
        <w:rPr>
          <w:i/>
          <w:iCs/>
        </w:rPr>
      </w:pPr>
      <w:r w:rsidRPr="00B60E86">
        <w:rPr>
          <w:b/>
          <w:bCs/>
          <w:i/>
          <w:iCs/>
        </w:rPr>
        <w:t>Proposal 2</w:t>
      </w:r>
      <w:r w:rsidRPr="00B60E86">
        <w:rPr>
          <w:i/>
          <w:iCs/>
        </w:rPr>
        <w:t>:</w:t>
      </w:r>
      <w:r w:rsidR="000A660C" w:rsidRPr="000A660C">
        <w:rPr>
          <w:i/>
          <w:iCs/>
        </w:rPr>
        <w:t xml:space="preserve"> If the UE is configured to monitor PDCCH for DCI format 1_1 and DCI format 1_2 for serving </w:t>
      </w:r>
      <w:proofErr w:type="gramStart"/>
      <w:r w:rsidR="000A660C" w:rsidRPr="000A660C">
        <w:rPr>
          <w:i/>
          <w:iCs/>
        </w:rPr>
        <w:t xml:space="preserve">cell  </w:t>
      </w:r>
      <w:r w:rsidR="000A660C" w:rsidRPr="00B60E86">
        <w:rPr>
          <w:i/>
          <w:iCs/>
        </w:rPr>
        <w:t>c</w:t>
      </w:r>
      <w:proofErr w:type="gramEnd"/>
      <w:r w:rsidR="000A660C" w:rsidRPr="000A660C">
        <w:rPr>
          <w:i/>
          <w:iCs/>
        </w:rPr>
        <w:t xml:space="preserve">, </w:t>
      </w:r>
    </w:p>
    <w:p w14:paraId="0E86C4A1" w14:textId="62C4B47C" w:rsidR="000A660C" w:rsidRPr="00B60E86" w:rsidRDefault="000A660C" w:rsidP="000A660C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B60E86">
        <w:rPr>
          <w:i/>
          <w:iCs/>
          <w:lang w:eastAsia="zh-CN"/>
        </w:rPr>
        <w:t>K</w:t>
      </w:r>
      <w:r w:rsidRPr="00B60E86">
        <w:rPr>
          <w:i/>
          <w:iCs/>
          <w:vertAlign w:val="subscript"/>
          <w:lang w:eastAsia="zh-CN"/>
        </w:rPr>
        <w:t>1</w:t>
      </w:r>
      <w:r w:rsidRPr="00B60E86">
        <w:rPr>
          <w:lang w:eastAsia="zh-CN"/>
        </w:rPr>
        <w:t xml:space="preserve"> is provided by the union of </w:t>
      </w:r>
      <w:r w:rsidRPr="00B60E86">
        <w:rPr>
          <w:i/>
          <w:iCs/>
          <w:lang w:eastAsia="zh-CN"/>
        </w:rPr>
        <w:t>dl-</w:t>
      </w:r>
      <w:proofErr w:type="spellStart"/>
      <w:r w:rsidRPr="00B60E86">
        <w:rPr>
          <w:i/>
          <w:iCs/>
          <w:lang w:eastAsia="zh-CN"/>
        </w:rPr>
        <w:t>DataToUL</w:t>
      </w:r>
      <w:proofErr w:type="spellEnd"/>
      <w:r w:rsidRPr="00B60E86">
        <w:rPr>
          <w:i/>
          <w:iCs/>
          <w:lang w:eastAsia="zh-CN"/>
        </w:rPr>
        <w:t>-ACK</w:t>
      </w:r>
      <w:r w:rsidRPr="00B60E86">
        <w:rPr>
          <w:lang w:eastAsia="zh-CN"/>
        </w:rPr>
        <w:t xml:space="preserve"> for DCI format 1_1 and </w:t>
      </w:r>
      <w:r w:rsidRPr="00B60E86">
        <w:rPr>
          <w:i/>
          <w:iCs/>
          <w:lang w:eastAsia="zh-CN"/>
        </w:rPr>
        <w:t>dl-DataToUL-ACK-ForDCIFormat1_2</w:t>
      </w:r>
      <w:r w:rsidRPr="00B60E86">
        <w:rPr>
          <w:lang w:eastAsia="zh-CN"/>
        </w:rPr>
        <w:t xml:space="preserve"> for DCI format 1_2.  </w:t>
      </w:r>
    </w:p>
    <w:p w14:paraId="2F4CF6EE" w14:textId="4EE89B5B" w:rsidR="000A660C" w:rsidRPr="00B60E86" w:rsidRDefault="000A660C" w:rsidP="000A660C">
      <w:pPr>
        <w:pStyle w:val="ListParagraph"/>
        <w:numPr>
          <w:ilvl w:val="0"/>
          <w:numId w:val="27"/>
        </w:numPr>
        <w:ind w:firstLineChars="0"/>
        <w:rPr>
          <w:i/>
          <w:iCs/>
          <w:lang w:eastAsia="zh-CN"/>
        </w:rPr>
      </w:pPr>
      <w:r w:rsidRPr="00B60E86">
        <w:rPr>
          <w:i/>
          <w:iCs/>
          <w:color w:val="000000"/>
        </w:rPr>
        <w:t>Row indexes of the table are provided by the union of row indexes of the applicable time domain resource allocation tables for DCI format 1_1 and DCI format 1_2</w:t>
      </w:r>
      <w:r w:rsidR="00173D53">
        <w:rPr>
          <w:i/>
          <w:iCs/>
          <w:color w:val="000000"/>
        </w:rPr>
        <w:t>.</w:t>
      </w:r>
    </w:p>
    <w:p w14:paraId="735D2382" w14:textId="77777777" w:rsidR="00C34DDB" w:rsidRPr="00C76DB8" w:rsidRDefault="00C34DDB" w:rsidP="00C76DB8">
      <w:pPr>
        <w:rPr>
          <w:color w:val="000000"/>
          <w:sz w:val="21"/>
          <w:szCs w:val="21"/>
        </w:rPr>
      </w:pPr>
    </w:p>
    <w:p w14:paraId="48FAC084" w14:textId="57D372D7" w:rsidR="00201963" w:rsidRDefault="00201963" w:rsidP="00201963">
      <w:pPr>
        <w:pStyle w:val="Heading2"/>
        <w:rPr>
          <w:lang w:eastAsia="zh-CN"/>
        </w:rPr>
      </w:pPr>
      <w:r w:rsidRPr="00201963">
        <w:rPr>
          <w:lang w:eastAsia="zh-CN"/>
        </w:rPr>
        <w:t>Type-2 codebook in Rel-16 considering different DAI bit widths in different DCI formats</w:t>
      </w:r>
    </w:p>
    <w:p w14:paraId="3AD18C83" w14:textId="785A0DE5" w:rsidR="00173D53" w:rsidRDefault="00AD1BA6" w:rsidP="00173D53">
      <w:pPr>
        <w:rPr>
          <w:szCs w:val="20"/>
        </w:rPr>
      </w:pPr>
      <w:r>
        <w:rPr>
          <w:lang w:eastAsia="zh-CN"/>
        </w:rPr>
        <w:t>I</w:t>
      </w:r>
      <w:r w:rsidRPr="00AD1BA6">
        <w:rPr>
          <w:lang w:eastAsia="zh-CN"/>
        </w:rPr>
        <w:t xml:space="preserve">t is </w:t>
      </w:r>
      <w:r>
        <w:rPr>
          <w:lang w:eastAsia="zh-CN"/>
        </w:rPr>
        <w:t xml:space="preserve">still </w:t>
      </w:r>
      <w:r w:rsidRPr="00AD1BA6">
        <w:rPr>
          <w:lang w:eastAsia="zh-CN"/>
        </w:rPr>
        <w:t>not clear how to determine the number of bits for the counter-DAI when the bit size of counter-DAI field in the DCI format 1_2 is different from DCI format 1_0 and DCI format 1_1.</w:t>
      </w:r>
      <w:r w:rsidR="003F004A">
        <w:rPr>
          <w:lang w:eastAsia="zh-CN"/>
        </w:rPr>
        <w:t xml:space="preserve"> Different proposals were discussed for Type-2 codebook construction in this scenario in RAN1#100b e-meeting without any conclusion.</w:t>
      </w:r>
      <w:r w:rsidR="0013055A">
        <w:rPr>
          <w:lang w:eastAsia="zh-CN"/>
        </w:rPr>
        <w:t xml:space="preserve"> </w:t>
      </w:r>
      <w:r w:rsidR="00DB533E">
        <w:rPr>
          <w:lang w:eastAsia="zh-CN"/>
        </w:rPr>
        <w:t>In order to minimize the specification impact</w:t>
      </w:r>
      <w:r w:rsidR="003C4661">
        <w:rPr>
          <w:lang w:eastAsia="zh-CN"/>
        </w:rPr>
        <w:t xml:space="preserve">, we support the proposal that </w:t>
      </w:r>
      <w:r w:rsidR="003C4661" w:rsidRPr="003C4661">
        <w:rPr>
          <w:lang w:eastAsia="zh-CN"/>
        </w:rPr>
        <w:t>a UE is not expected to multiplex HARQ-ACK for PDSCH scheduled by DCI format 1_2 and HARQ-ACK for PDCSH scheduled by DCI format 1_0/1_1 in the same HARQ-ACK codebook.</w:t>
      </w:r>
      <w:r w:rsidR="001159AE">
        <w:rPr>
          <w:lang w:eastAsia="zh-CN"/>
        </w:rPr>
        <w:t xml:space="preserve"> Although it relies on </w:t>
      </w:r>
      <w:proofErr w:type="spellStart"/>
      <w:r w:rsidR="001159AE" w:rsidRPr="007B7ECD">
        <w:rPr>
          <w:szCs w:val="20"/>
        </w:rPr>
        <w:t>gNB</w:t>
      </w:r>
      <w:proofErr w:type="spellEnd"/>
      <w:r w:rsidR="001159AE" w:rsidRPr="007B7ECD">
        <w:rPr>
          <w:szCs w:val="20"/>
        </w:rPr>
        <w:t xml:space="preserve"> </w:t>
      </w:r>
      <w:r w:rsidR="001159AE" w:rsidRPr="007B7ECD">
        <w:rPr>
          <w:szCs w:val="20"/>
        </w:rPr>
        <w:lastRenderedPageBreak/>
        <w:t>scheduling</w:t>
      </w:r>
      <w:r w:rsidR="00FD15C3">
        <w:rPr>
          <w:szCs w:val="20"/>
        </w:rPr>
        <w:t xml:space="preserve"> to </w:t>
      </w:r>
      <w:r w:rsidR="00FD15C3" w:rsidRPr="00FD15C3">
        <w:rPr>
          <w:szCs w:val="20"/>
        </w:rPr>
        <w:t xml:space="preserve">avoid multiplexing PDSCH scheduled by different DCI formats to the same HARQ-ACK codebook, </w:t>
      </w:r>
      <w:r w:rsidR="006E3219">
        <w:rPr>
          <w:szCs w:val="20"/>
        </w:rPr>
        <w:t xml:space="preserve">it provides the flexibility of </w:t>
      </w:r>
      <w:r w:rsidR="00FD15C3" w:rsidRPr="00FD15C3">
        <w:rPr>
          <w:szCs w:val="20"/>
        </w:rPr>
        <w:t>enabling a DCI format scheduling two priorities with smaller DCI size</w:t>
      </w:r>
      <w:r w:rsidR="006E3219">
        <w:rPr>
          <w:szCs w:val="20"/>
        </w:rPr>
        <w:t xml:space="preserve">. </w:t>
      </w:r>
    </w:p>
    <w:p w14:paraId="31D4151C" w14:textId="7845B829" w:rsidR="006E3219" w:rsidRDefault="006E3219" w:rsidP="00173D53">
      <w:pPr>
        <w:rPr>
          <w:i/>
          <w:iCs/>
        </w:rPr>
      </w:pPr>
      <w:r w:rsidRPr="00B60E8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3</w:t>
      </w:r>
      <w:r w:rsidRPr="00B60E86">
        <w:rPr>
          <w:i/>
          <w:iCs/>
        </w:rPr>
        <w:t>:</w:t>
      </w:r>
      <w:r w:rsidR="00103007">
        <w:rPr>
          <w:i/>
          <w:iCs/>
        </w:rPr>
        <w:t xml:space="preserve"> I</w:t>
      </w:r>
      <w:r w:rsidR="00103007" w:rsidRPr="00103007">
        <w:rPr>
          <w:i/>
          <w:iCs/>
        </w:rPr>
        <w:t>f the size of DAI field between DCI format 1_2 and 1_0/1_1 is different, a UE is not expected to multiplex HARQ-ACK for PDSCH scheduled by DCI format 1_2 and HARQ-ACK for PDCSH scheduled by DCI format 1_0/1_1 in the same HARQ-ACK codebook.</w:t>
      </w:r>
      <w:r w:rsidR="000A660C" w:rsidRPr="000A660C">
        <w:rPr>
          <w:i/>
          <w:iCs/>
        </w:rPr>
        <w:t xml:space="preserve"> </w:t>
      </w:r>
    </w:p>
    <w:p w14:paraId="25B6E75F" w14:textId="13465661" w:rsidR="006942A5" w:rsidRDefault="006942A5" w:rsidP="00173D53">
      <w:pPr>
        <w:rPr>
          <w:i/>
          <w:iCs/>
        </w:rPr>
      </w:pPr>
    </w:p>
    <w:p w14:paraId="38DB771E" w14:textId="511659DC" w:rsidR="006942A5" w:rsidRDefault="006942A5" w:rsidP="00C821EE">
      <w:pPr>
        <w:pStyle w:val="Heading1"/>
        <w:spacing w:before="240"/>
        <w:ind w:left="578" w:hanging="578"/>
        <w:rPr>
          <w:rFonts w:eastAsia="SimSun"/>
          <w:szCs w:val="20"/>
          <w:lang w:eastAsia="zh-CN"/>
        </w:rPr>
      </w:pPr>
      <w:bookmarkStart w:id="5" w:name="_Ref124589665"/>
      <w:bookmarkStart w:id="6" w:name="_Ref71620620"/>
      <w:bookmarkStart w:id="7" w:name="_Ref124671424"/>
      <w:r w:rsidRPr="00AB364F">
        <w:rPr>
          <w:rFonts w:eastAsia="SimSun" w:hint="eastAsia"/>
          <w:szCs w:val="20"/>
          <w:lang w:eastAsia="zh-CN"/>
        </w:rPr>
        <w:t xml:space="preserve">PHY priority </w:t>
      </w:r>
      <w:r>
        <w:rPr>
          <w:rFonts w:eastAsia="SimSun"/>
          <w:szCs w:val="20"/>
          <w:lang w:eastAsia="zh-CN"/>
        </w:rPr>
        <w:t xml:space="preserve">when </w:t>
      </w:r>
      <w:r w:rsidRPr="00AB364F">
        <w:rPr>
          <w:rFonts w:eastAsia="SimSun" w:hint="eastAsia"/>
          <w:szCs w:val="20"/>
          <w:lang w:eastAsia="zh-CN"/>
        </w:rPr>
        <w:t xml:space="preserve">DCI format 0_1/1_1 and DCI format 0_2/1_2 </w:t>
      </w:r>
      <w:proofErr w:type="gramStart"/>
      <w:r w:rsidRPr="00AB364F">
        <w:rPr>
          <w:rFonts w:eastAsia="SimSun" w:hint="eastAsia"/>
          <w:szCs w:val="20"/>
          <w:lang w:eastAsia="zh-CN"/>
        </w:rPr>
        <w:t>are</w:t>
      </w:r>
      <w:proofErr w:type="gramEnd"/>
      <w:r w:rsidRPr="00AB364F">
        <w:rPr>
          <w:rFonts w:eastAsia="SimSun" w:hint="eastAsia"/>
          <w:szCs w:val="20"/>
          <w:lang w:eastAsia="zh-CN"/>
        </w:rPr>
        <w:t xml:space="preserve"> configured to be monitored per BWP</w:t>
      </w:r>
    </w:p>
    <w:p w14:paraId="1DD933B3" w14:textId="13FDE22D" w:rsidR="00D103EB" w:rsidRDefault="009B5721" w:rsidP="00D103EB">
      <w:pPr>
        <w:shd w:val="clear" w:color="auto" w:fill="FFFFFF"/>
        <w:rPr>
          <w:rFonts w:eastAsia="SimSun"/>
          <w:color w:val="000000"/>
          <w:szCs w:val="20"/>
          <w:lang w:eastAsia="zh-CN"/>
        </w:rPr>
      </w:pPr>
      <w:r>
        <w:rPr>
          <w:lang w:eastAsia="zh-CN"/>
        </w:rPr>
        <w:t xml:space="preserve">Another remaining issue is </w:t>
      </w:r>
      <w:r w:rsidR="00D103EB">
        <w:rPr>
          <w:rFonts w:eastAsia="SimSun" w:hint="eastAsia"/>
          <w:color w:val="000000"/>
          <w:szCs w:val="20"/>
          <w:lang w:eastAsia="zh-CN"/>
        </w:rPr>
        <w:t xml:space="preserve">related to the interpretation of the previous </w:t>
      </w:r>
      <w:r w:rsidR="00CC3869">
        <w:rPr>
          <w:rFonts w:eastAsia="SimSun"/>
          <w:color w:val="000000"/>
          <w:szCs w:val="20"/>
          <w:lang w:eastAsia="zh-CN"/>
        </w:rPr>
        <w:t xml:space="preserve">(RAN1#99) </w:t>
      </w:r>
      <w:r w:rsidR="00D103EB">
        <w:rPr>
          <w:rFonts w:eastAsia="SimSun" w:hint="eastAsia"/>
          <w:color w:val="000000"/>
          <w:szCs w:val="20"/>
          <w:lang w:eastAsia="zh-CN"/>
        </w:rPr>
        <w:t xml:space="preserve">agreement and the UE capability in the UE feature list as </w:t>
      </w:r>
      <w:r w:rsidR="00D103EB">
        <w:rPr>
          <w:rFonts w:eastAsia="SimSun"/>
          <w:color w:val="000000"/>
          <w:szCs w:val="20"/>
          <w:lang w:eastAsia="zh-CN"/>
        </w:rPr>
        <w:t>follows</w:t>
      </w:r>
      <w:r w:rsidR="00D103EB">
        <w:rPr>
          <w:rFonts w:eastAsia="SimSun" w:hint="eastAsia"/>
          <w:color w:val="000000"/>
          <w:szCs w:val="20"/>
          <w:lang w:eastAsia="zh-CN"/>
        </w:rPr>
        <w:t>:</w:t>
      </w:r>
    </w:p>
    <w:p w14:paraId="30A11DB0" w14:textId="77777777" w:rsidR="00D103EB" w:rsidRPr="00C45E8C" w:rsidRDefault="00D103EB" w:rsidP="00D103EB">
      <w:pPr>
        <w:shd w:val="clear" w:color="auto" w:fill="FFFFFF"/>
        <w:rPr>
          <w:rFonts w:eastAsia="SimSun"/>
          <w:color w:val="000000"/>
          <w:szCs w:val="20"/>
          <w:lang w:eastAsia="zh-CN"/>
        </w:rPr>
      </w:pPr>
    </w:p>
    <w:tbl>
      <w:tblPr>
        <w:tblW w:w="918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8470"/>
      </w:tblGrid>
      <w:tr w:rsidR="00D103EB" w:rsidRPr="00C45E8C" w14:paraId="1195F2EC" w14:textId="77777777" w:rsidTr="00DD7793">
        <w:trPr>
          <w:trHeight w:val="20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CC39A" w14:textId="77777777" w:rsidR="00D103EB" w:rsidRPr="00C45E8C" w:rsidRDefault="00D103EB" w:rsidP="00DD7793">
            <w:pPr>
              <w:spacing w:line="20" w:lineRule="atLeast"/>
              <w:rPr>
                <w:rFonts w:eastAsia="SimSun"/>
                <w:szCs w:val="20"/>
                <w:lang w:eastAsia="zh-CN"/>
              </w:rPr>
            </w:pPr>
            <w:r w:rsidRPr="00C45E8C">
              <w:rPr>
                <w:rFonts w:eastAsia="Microsoft YaHei"/>
                <w:color w:val="000000"/>
                <w:szCs w:val="20"/>
                <w:lang w:eastAsia="zh-CN"/>
              </w:rPr>
              <w:t>11-4a</w:t>
            </w:r>
          </w:p>
        </w:tc>
        <w:tc>
          <w:tcPr>
            <w:tcW w:w="8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8BC8C" w14:textId="77777777" w:rsidR="00D103EB" w:rsidRPr="00C45E8C" w:rsidRDefault="00D103EB" w:rsidP="00DD7793">
            <w:pPr>
              <w:spacing w:line="20" w:lineRule="atLeast"/>
              <w:rPr>
                <w:rFonts w:eastAsia="SimSun"/>
                <w:szCs w:val="20"/>
                <w:lang w:eastAsia="zh-CN"/>
              </w:rPr>
            </w:pPr>
            <w:r w:rsidRPr="00C45E8C">
              <w:rPr>
                <w:rFonts w:eastAsia="Microsoft YaHei"/>
                <w:color w:val="000000"/>
                <w:szCs w:val="20"/>
                <w:lang w:eastAsia="zh-CN"/>
              </w:rPr>
              <w:t>Monitoring a DCI format (from the formats 0_1/1_1/0_2/1_2) scheduling PDSCH with different HARQ-ACK priorities or PUSCH with different priorities when both DCI format 0_1/1_1 and DCI format 0_2/1_2 are configured to be monitored per BWP</w:t>
            </w:r>
          </w:p>
        </w:tc>
      </w:tr>
    </w:tbl>
    <w:p w14:paraId="4094F3B8" w14:textId="77777777" w:rsidR="00D103EB" w:rsidRPr="00C45E8C" w:rsidRDefault="00D103EB" w:rsidP="00D103EB">
      <w:pPr>
        <w:shd w:val="clear" w:color="auto" w:fill="FFFFFF"/>
        <w:spacing w:line="270" w:lineRule="atLeast"/>
        <w:rPr>
          <w:rFonts w:eastAsia="SimSun"/>
          <w:color w:val="000000"/>
          <w:szCs w:val="20"/>
          <w:lang w:eastAsia="zh-CN"/>
        </w:rPr>
      </w:pPr>
      <w:r w:rsidRPr="00C45E8C">
        <w:rPr>
          <w:rFonts w:eastAsia="SimSun"/>
          <w:color w:val="000000"/>
          <w:szCs w:val="20"/>
          <w:shd w:val="clear" w:color="auto" w:fill="00FF00"/>
          <w:lang w:eastAsia="zh-CN"/>
        </w:rPr>
        <w:t>Agreement</w:t>
      </w:r>
    </w:p>
    <w:p w14:paraId="2D56A539" w14:textId="77777777" w:rsidR="00D103EB" w:rsidRDefault="00D103EB" w:rsidP="00D103EB">
      <w:pPr>
        <w:shd w:val="clear" w:color="auto" w:fill="FFFFFF"/>
        <w:spacing w:line="270" w:lineRule="atLeast"/>
        <w:rPr>
          <w:rFonts w:eastAsia="SimSun"/>
          <w:color w:val="000000"/>
          <w:szCs w:val="20"/>
          <w:lang w:eastAsia="zh-CN"/>
        </w:rPr>
      </w:pPr>
      <w:r w:rsidRPr="00C45E8C">
        <w:rPr>
          <w:rFonts w:eastAsia="SimSun"/>
          <w:color w:val="000000"/>
          <w:szCs w:val="20"/>
          <w:lang w:eastAsia="zh-CN"/>
        </w:rPr>
        <w:t>When both DCI format 0_1/1_1 and DCI format 0_2/1_2 are configured to be monitored per BWP, a DCI format (from the formats 0_1/1_1/0_2/1_2) can be used to schedule PDSCH with different HARQ-ACK priorities or PUSCH with different priorities.</w:t>
      </w:r>
    </w:p>
    <w:p w14:paraId="700D4B34" w14:textId="77777777" w:rsidR="00D103EB" w:rsidRPr="00C45E8C" w:rsidRDefault="00D103EB" w:rsidP="00D103EB">
      <w:pPr>
        <w:numPr>
          <w:ilvl w:val="0"/>
          <w:numId w:val="29"/>
        </w:numPr>
        <w:shd w:val="clear" w:color="auto" w:fill="FFFFFF"/>
        <w:autoSpaceDE/>
        <w:autoSpaceDN/>
        <w:adjustRightInd/>
        <w:snapToGrid/>
        <w:spacing w:after="0" w:line="270" w:lineRule="atLeast"/>
        <w:jc w:val="left"/>
        <w:rPr>
          <w:rFonts w:eastAsia="SimSun"/>
          <w:color w:val="000000"/>
          <w:szCs w:val="20"/>
          <w:lang w:eastAsia="zh-CN"/>
        </w:rPr>
      </w:pPr>
      <w:r w:rsidRPr="00C45E8C">
        <w:rPr>
          <w:rFonts w:eastAsia="SimSun"/>
          <w:color w:val="000000"/>
          <w:szCs w:val="20"/>
          <w:lang w:eastAsia="zh-CN"/>
        </w:rPr>
        <w:t>This feature is UE optional</w:t>
      </w:r>
    </w:p>
    <w:p w14:paraId="214EE19F" w14:textId="77777777" w:rsidR="00CC3869" w:rsidRDefault="00CC3869" w:rsidP="009B5721">
      <w:pPr>
        <w:rPr>
          <w:lang w:eastAsia="zh-CN"/>
        </w:rPr>
      </w:pPr>
    </w:p>
    <w:p w14:paraId="61821F91" w14:textId="26CC168B" w:rsidR="009B5721" w:rsidRDefault="00CC3869" w:rsidP="009B5721">
      <w:pPr>
        <w:rPr>
          <w:lang w:eastAsia="zh-CN"/>
        </w:rPr>
      </w:pPr>
      <w:r>
        <w:rPr>
          <w:lang w:eastAsia="zh-CN"/>
        </w:rPr>
        <w:t xml:space="preserve">It must be noted that </w:t>
      </w:r>
      <w:r w:rsidRPr="00AA0FEE">
        <w:rPr>
          <w:iCs/>
          <w:lang w:eastAsia="zh-CN"/>
        </w:rPr>
        <w:t>configur</w:t>
      </w:r>
      <w:r>
        <w:rPr>
          <w:iCs/>
          <w:lang w:eastAsia="zh-CN"/>
        </w:rPr>
        <w:t>ing</w:t>
      </w:r>
      <w:r w:rsidRPr="00AA0FEE">
        <w:rPr>
          <w:iCs/>
          <w:lang w:eastAsia="zh-CN"/>
        </w:rPr>
        <w:t xml:space="preserve"> both </w:t>
      </w:r>
      <w:r w:rsidRPr="00AA0FEE">
        <w:rPr>
          <w:rFonts w:eastAsia="SimSun" w:hint="eastAsia"/>
          <w:iCs/>
          <w:szCs w:val="20"/>
          <w:shd w:val="clear" w:color="auto" w:fill="FFFFFF"/>
          <w:lang w:eastAsia="zh-CN"/>
        </w:rPr>
        <w:t xml:space="preserve">DCI format 0_1/1_1 </w:t>
      </w:r>
      <w:r w:rsidRPr="00AA0FEE">
        <w:rPr>
          <w:rFonts w:eastAsia="SimSun"/>
          <w:iCs/>
          <w:szCs w:val="20"/>
          <w:shd w:val="clear" w:color="auto" w:fill="FFFFFF"/>
          <w:lang w:eastAsia="zh-CN"/>
        </w:rPr>
        <w:t xml:space="preserve">and </w:t>
      </w:r>
      <w:r w:rsidRPr="00AA0FEE">
        <w:rPr>
          <w:rFonts w:eastAsia="SimSun" w:hint="eastAsia"/>
          <w:iCs/>
          <w:szCs w:val="20"/>
          <w:shd w:val="clear" w:color="auto" w:fill="FFFFFF"/>
          <w:lang w:eastAsia="zh-CN"/>
        </w:rPr>
        <w:t>DCI format 0_2/1_2</w:t>
      </w:r>
      <w:r w:rsidRPr="00AA0FEE">
        <w:rPr>
          <w:rFonts w:eastAsia="SimSun"/>
          <w:iCs/>
          <w:szCs w:val="20"/>
          <w:shd w:val="clear" w:color="auto" w:fill="FFFFFF"/>
          <w:lang w:eastAsia="zh-CN"/>
        </w:rPr>
        <w:t xml:space="preserve"> to be monitored in a certain search space set</w:t>
      </w:r>
      <w:r>
        <w:rPr>
          <w:rFonts w:eastAsia="SimSun"/>
          <w:iCs/>
          <w:szCs w:val="20"/>
          <w:shd w:val="clear" w:color="auto" w:fill="FFFFFF"/>
          <w:lang w:eastAsia="zh-CN"/>
        </w:rPr>
        <w:t xml:space="preserve"> is already a</w:t>
      </w:r>
      <w:r w:rsidR="009F5A93">
        <w:rPr>
          <w:rFonts w:eastAsia="SimSun"/>
          <w:iCs/>
          <w:szCs w:val="20"/>
          <w:shd w:val="clear" w:color="auto" w:fill="FFFFFF"/>
          <w:lang w:eastAsia="zh-CN"/>
        </w:rPr>
        <w:t>n optional feature according to the following RAN1#99 agreement.</w:t>
      </w:r>
    </w:p>
    <w:p w14:paraId="6D548542" w14:textId="77777777" w:rsidR="00CC3869" w:rsidRPr="00AA0FEE" w:rsidRDefault="00CC3869" w:rsidP="00CC3869">
      <w:pPr>
        <w:rPr>
          <w:highlight w:val="green"/>
          <w:lang w:eastAsia="x-none"/>
        </w:rPr>
      </w:pPr>
      <w:r w:rsidRPr="00AA0FEE">
        <w:rPr>
          <w:highlight w:val="green"/>
          <w:lang w:eastAsia="x-none"/>
        </w:rPr>
        <w:t>Agreement</w:t>
      </w:r>
    </w:p>
    <w:p w14:paraId="5E8934CD" w14:textId="77777777" w:rsidR="00CC3869" w:rsidRPr="00AA0FEE" w:rsidRDefault="00CC3869" w:rsidP="00CC3869">
      <w:pPr>
        <w:rPr>
          <w:rFonts w:eastAsia="SimSun"/>
          <w:iCs/>
          <w:szCs w:val="20"/>
          <w:shd w:val="clear" w:color="auto" w:fill="FFFFFF"/>
          <w:lang w:eastAsia="zh-CN"/>
        </w:rPr>
      </w:pPr>
      <w:r w:rsidRPr="00AA0FEE">
        <w:rPr>
          <w:iCs/>
          <w:lang w:eastAsia="zh-CN"/>
        </w:rPr>
        <w:t xml:space="preserve">It </w:t>
      </w:r>
      <w:proofErr w:type="gramStart"/>
      <w:r w:rsidRPr="00AA0FEE">
        <w:rPr>
          <w:iCs/>
          <w:lang w:eastAsia="zh-CN"/>
        </w:rPr>
        <w:t>is allowed to</w:t>
      </w:r>
      <w:proofErr w:type="gramEnd"/>
      <w:r w:rsidRPr="00AA0FEE">
        <w:rPr>
          <w:iCs/>
          <w:lang w:eastAsia="zh-CN"/>
        </w:rPr>
        <w:t xml:space="preserve"> configure both </w:t>
      </w:r>
      <w:r w:rsidRPr="00AA0FEE">
        <w:rPr>
          <w:rFonts w:eastAsia="SimSun" w:hint="eastAsia"/>
          <w:iCs/>
          <w:szCs w:val="20"/>
          <w:shd w:val="clear" w:color="auto" w:fill="FFFFFF"/>
          <w:lang w:eastAsia="zh-CN"/>
        </w:rPr>
        <w:t xml:space="preserve">DCI format 0_1/1_1 </w:t>
      </w:r>
      <w:r w:rsidRPr="00AA0FEE">
        <w:rPr>
          <w:rFonts w:eastAsia="SimSun"/>
          <w:iCs/>
          <w:szCs w:val="20"/>
          <w:shd w:val="clear" w:color="auto" w:fill="FFFFFF"/>
          <w:lang w:eastAsia="zh-CN"/>
        </w:rPr>
        <w:t xml:space="preserve">and </w:t>
      </w:r>
      <w:r w:rsidRPr="00AA0FEE">
        <w:rPr>
          <w:rFonts w:eastAsia="SimSun" w:hint="eastAsia"/>
          <w:iCs/>
          <w:szCs w:val="20"/>
          <w:shd w:val="clear" w:color="auto" w:fill="FFFFFF"/>
          <w:lang w:eastAsia="zh-CN"/>
        </w:rPr>
        <w:t>DCI format 0_2/1_2</w:t>
      </w:r>
      <w:r w:rsidRPr="00AA0FEE">
        <w:rPr>
          <w:rFonts w:eastAsia="SimSun"/>
          <w:iCs/>
          <w:szCs w:val="20"/>
          <w:shd w:val="clear" w:color="auto" w:fill="FFFFFF"/>
          <w:lang w:eastAsia="zh-CN"/>
        </w:rPr>
        <w:t xml:space="preserve"> to be monitored in a certain search space set for scheduling the same cell. </w:t>
      </w:r>
    </w:p>
    <w:p w14:paraId="336D05C8" w14:textId="46FFADE9" w:rsidR="00046575" w:rsidRDefault="00CC3869" w:rsidP="00CC3869">
      <w:pPr>
        <w:numPr>
          <w:ilvl w:val="0"/>
          <w:numId w:val="30"/>
        </w:numPr>
        <w:autoSpaceDE/>
        <w:autoSpaceDN/>
        <w:adjustRightInd/>
        <w:snapToGrid/>
        <w:spacing w:after="0"/>
        <w:jc w:val="left"/>
        <w:rPr>
          <w:iCs/>
          <w:lang w:eastAsia="zh-CN"/>
        </w:rPr>
      </w:pPr>
      <w:r w:rsidRPr="00AA0FEE">
        <w:rPr>
          <w:rFonts w:eastAsia="SimSun"/>
          <w:iCs/>
          <w:szCs w:val="20"/>
          <w:shd w:val="clear" w:color="auto" w:fill="FFFFFF"/>
          <w:lang w:eastAsia="zh-CN"/>
        </w:rPr>
        <w:t>This feature is UE optional</w:t>
      </w:r>
      <w:r w:rsidRPr="00AA0FEE">
        <w:rPr>
          <w:iCs/>
          <w:lang w:eastAsia="zh-CN"/>
        </w:rPr>
        <w:t xml:space="preserve"> </w:t>
      </w:r>
    </w:p>
    <w:p w14:paraId="59BF946A" w14:textId="25AD9F5E" w:rsidR="00046575" w:rsidRDefault="00046575" w:rsidP="00046575">
      <w:pPr>
        <w:autoSpaceDE/>
        <w:autoSpaceDN/>
        <w:adjustRightInd/>
        <w:snapToGrid/>
        <w:spacing w:after="0"/>
        <w:jc w:val="left"/>
        <w:rPr>
          <w:iCs/>
          <w:lang w:eastAsia="zh-CN"/>
        </w:rPr>
      </w:pPr>
    </w:p>
    <w:p w14:paraId="026BB381" w14:textId="1743D80B" w:rsidR="009F5A93" w:rsidRPr="00235000" w:rsidRDefault="00046575" w:rsidP="00235000">
      <w:pPr>
        <w:autoSpaceDE/>
        <w:autoSpaceDN/>
        <w:adjustRightInd/>
        <w:snapToGrid/>
        <w:spacing w:after="0"/>
        <w:rPr>
          <w:iCs/>
          <w:lang w:eastAsia="zh-CN"/>
        </w:rPr>
      </w:pPr>
      <w:r>
        <w:rPr>
          <w:iCs/>
          <w:lang w:eastAsia="zh-CN"/>
        </w:rPr>
        <w:t>Considering this, we interpret from the former agreement that the optional feature</w:t>
      </w:r>
      <w:r w:rsidR="00FF523A">
        <w:rPr>
          <w:iCs/>
          <w:lang w:eastAsia="zh-CN"/>
        </w:rPr>
        <w:t xml:space="preserve"> (capability)</w:t>
      </w:r>
      <w:r>
        <w:rPr>
          <w:iCs/>
          <w:lang w:eastAsia="zh-CN"/>
        </w:rPr>
        <w:t xml:space="preserve"> is </w:t>
      </w:r>
      <w:r w:rsidR="001F075A" w:rsidRPr="008A1742">
        <w:rPr>
          <w:i/>
          <w:lang w:eastAsia="zh-CN"/>
        </w:rPr>
        <w:t>a DCI format scheduling different priorities</w:t>
      </w:r>
      <w:r w:rsidR="001F075A">
        <w:rPr>
          <w:iCs/>
          <w:lang w:eastAsia="zh-CN"/>
        </w:rPr>
        <w:t xml:space="preserve"> when </w:t>
      </w:r>
      <w:r w:rsidR="001F075A" w:rsidRPr="00C45E8C">
        <w:rPr>
          <w:rFonts w:eastAsia="SimSun"/>
          <w:color w:val="000000"/>
          <w:szCs w:val="20"/>
          <w:lang w:eastAsia="zh-CN"/>
        </w:rPr>
        <w:t>both DCI format 0_1/1_1 and DCI format 0_2/1_2 are configured to be monitored per BWP</w:t>
      </w:r>
      <w:r w:rsidR="001F075A">
        <w:rPr>
          <w:rFonts w:eastAsia="SimSun"/>
          <w:color w:val="000000"/>
          <w:szCs w:val="20"/>
          <w:lang w:eastAsia="zh-CN"/>
        </w:rPr>
        <w:t>.</w:t>
      </w:r>
      <w:r w:rsidR="000407BE">
        <w:rPr>
          <w:rFonts w:eastAsia="SimSun"/>
          <w:color w:val="000000"/>
          <w:szCs w:val="20"/>
          <w:lang w:eastAsia="zh-CN"/>
        </w:rPr>
        <w:t xml:space="preserve"> </w:t>
      </w:r>
      <w:r w:rsidR="00235000">
        <w:rPr>
          <w:iCs/>
          <w:lang w:eastAsia="zh-CN"/>
        </w:rPr>
        <w:t xml:space="preserve">Therefore, </w:t>
      </w:r>
      <w:r w:rsidR="00235000" w:rsidRPr="007B7ECD">
        <w:rPr>
          <w:rFonts w:eastAsia="SimSun"/>
          <w:color w:val="000000"/>
          <w:szCs w:val="20"/>
          <w:lang w:eastAsia="zh-CN"/>
        </w:rPr>
        <w:t xml:space="preserve">if a UE cannot support </w:t>
      </w:r>
      <w:r w:rsidR="00235000">
        <w:rPr>
          <w:rFonts w:eastAsia="SimSun"/>
          <w:color w:val="000000"/>
          <w:szCs w:val="20"/>
          <w:lang w:eastAsia="zh-CN"/>
        </w:rPr>
        <w:t xml:space="preserve">feature group </w:t>
      </w:r>
      <w:r w:rsidR="00235000" w:rsidRPr="007B7ECD">
        <w:rPr>
          <w:rFonts w:eastAsia="SimSun"/>
          <w:color w:val="000000"/>
          <w:szCs w:val="20"/>
          <w:lang w:eastAsia="zh-CN"/>
        </w:rPr>
        <w:t>11-4a, it means a UE cannot support any DCI format to schedule both of high and low priorities when both DCI format 0_1/1_1 and DCI format 0_2/1_2 are configured to be monitored.</w:t>
      </w:r>
      <w:r w:rsidR="00304F66">
        <w:rPr>
          <w:rFonts w:eastAsia="SimSun"/>
          <w:color w:val="000000"/>
          <w:szCs w:val="20"/>
          <w:lang w:eastAsia="zh-CN"/>
        </w:rPr>
        <w:t xml:space="preserve"> In this scenario, it is important to clarify </w:t>
      </w:r>
      <w:r w:rsidR="009C743A" w:rsidRPr="009C743A">
        <w:rPr>
          <w:rFonts w:eastAsia="SimSun"/>
          <w:color w:val="000000"/>
          <w:szCs w:val="20"/>
          <w:lang w:eastAsia="zh-CN"/>
        </w:rPr>
        <w:t xml:space="preserve">what the assumption on priority would be if </w:t>
      </w:r>
      <w:r w:rsidR="00372B82">
        <w:rPr>
          <w:rFonts w:eastAsia="SimSun"/>
          <w:color w:val="000000"/>
          <w:szCs w:val="20"/>
          <w:lang w:eastAsia="zh-CN"/>
        </w:rPr>
        <w:t>there is</w:t>
      </w:r>
      <w:r w:rsidR="00372B82" w:rsidRPr="007B7ECD">
        <w:rPr>
          <w:rFonts w:eastAsia="Microsoft YaHei"/>
          <w:color w:val="000000"/>
          <w:szCs w:val="20"/>
          <w:lang w:eastAsia="zh-CN"/>
        </w:rPr>
        <w:t xml:space="preserve"> no PHY identification of the priority in any DCI format</w:t>
      </w:r>
      <w:r w:rsidR="009C743A" w:rsidRPr="009C743A">
        <w:rPr>
          <w:rFonts w:eastAsia="SimSun"/>
          <w:color w:val="000000"/>
          <w:szCs w:val="20"/>
          <w:lang w:eastAsia="zh-CN"/>
        </w:rPr>
        <w:t>.</w:t>
      </w:r>
      <w:r w:rsidR="00BE79D2">
        <w:rPr>
          <w:rFonts w:eastAsia="SimSun"/>
          <w:color w:val="000000"/>
          <w:szCs w:val="20"/>
          <w:lang w:eastAsia="zh-CN"/>
        </w:rPr>
        <w:t xml:space="preserve"> In our opinion, in this case, there should b</w:t>
      </w:r>
      <w:r w:rsidR="00BE79D2">
        <w:rPr>
          <w:rFonts w:eastAsia="SimSun"/>
          <w:shd w:val="clear" w:color="auto" w:fill="FFFFFF"/>
          <w:lang w:eastAsia="zh-CN"/>
        </w:rPr>
        <w:t xml:space="preserve">e a </w:t>
      </w:r>
      <w:r w:rsidR="007638E4">
        <w:rPr>
          <w:rFonts w:eastAsia="SimSun"/>
          <w:shd w:val="clear" w:color="auto" w:fill="FFFFFF"/>
          <w:lang w:eastAsia="zh-CN"/>
        </w:rPr>
        <w:t>default priority</w:t>
      </w:r>
      <w:r w:rsidR="00BE79D2">
        <w:rPr>
          <w:rFonts w:eastAsia="SimSun"/>
          <w:shd w:val="clear" w:color="auto" w:fill="FFFFFF"/>
          <w:lang w:eastAsia="zh-CN"/>
        </w:rPr>
        <w:t xml:space="preserve"> for both </w:t>
      </w:r>
      <w:r w:rsidR="00BE79D2">
        <w:rPr>
          <w:rFonts w:eastAsia="SimSun"/>
          <w:lang w:eastAsia="zh-CN"/>
        </w:rPr>
        <w:t xml:space="preserve">DCI format 0_1/1_1 and DCI format </w:t>
      </w:r>
      <w:r w:rsidR="00BE79D2" w:rsidRPr="002B0A52">
        <w:rPr>
          <w:rFonts w:eastAsia="SimSun" w:hint="eastAsia"/>
          <w:shd w:val="clear" w:color="auto" w:fill="FFFFFF"/>
          <w:lang w:eastAsia="zh-CN"/>
        </w:rPr>
        <w:t>0_2/1_2</w:t>
      </w:r>
      <w:r w:rsidR="00BE79D2">
        <w:rPr>
          <w:rFonts w:eastAsia="SimSun"/>
          <w:shd w:val="clear" w:color="auto" w:fill="FFFFFF"/>
          <w:lang w:eastAsia="zh-CN"/>
        </w:rPr>
        <w:t xml:space="preserve">. We prefer </w:t>
      </w:r>
      <w:r w:rsidR="00BE79D2">
        <w:rPr>
          <w:rFonts w:eastAsia="SimSun"/>
          <w:lang w:eastAsia="zh-CN"/>
        </w:rPr>
        <w:t xml:space="preserve">DCI format 0_1/1_1 is used for lower priority and DCI format </w:t>
      </w:r>
      <w:r w:rsidR="00BE79D2" w:rsidRPr="002B0A52">
        <w:rPr>
          <w:rFonts w:eastAsia="SimSun" w:hint="eastAsia"/>
          <w:shd w:val="clear" w:color="auto" w:fill="FFFFFF"/>
          <w:lang w:eastAsia="zh-CN"/>
        </w:rPr>
        <w:t>0_2/1_2</w:t>
      </w:r>
      <w:r w:rsidR="00BE79D2">
        <w:rPr>
          <w:rFonts w:eastAsia="SimSun"/>
          <w:shd w:val="clear" w:color="auto" w:fill="FFFFFF"/>
          <w:lang w:eastAsia="zh-CN"/>
        </w:rPr>
        <w:t xml:space="preserve"> is used for higher priority.</w:t>
      </w:r>
    </w:p>
    <w:p w14:paraId="4AA944B7" w14:textId="5ABE1059" w:rsidR="00046575" w:rsidRDefault="00046575" w:rsidP="00CC3869">
      <w:pPr>
        <w:rPr>
          <w:highlight w:val="green"/>
          <w:lang w:eastAsia="x-none"/>
        </w:rPr>
      </w:pPr>
    </w:p>
    <w:p w14:paraId="14892B73" w14:textId="09426962" w:rsidR="00CC3869" w:rsidRPr="009B5721" w:rsidRDefault="003A3B2C" w:rsidP="009B5721">
      <w:pPr>
        <w:rPr>
          <w:lang w:eastAsia="zh-CN"/>
        </w:rPr>
      </w:pPr>
      <w:r w:rsidRPr="00B60E8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B60E86">
        <w:rPr>
          <w:i/>
          <w:iCs/>
        </w:rPr>
        <w:t>:</w:t>
      </w:r>
      <w:r>
        <w:rPr>
          <w:i/>
          <w:iCs/>
        </w:rPr>
        <w:t xml:space="preserve"> </w:t>
      </w:r>
      <w:r w:rsidR="00C43819" w:rsidRPr="00B64906">
        <w:rPr>
          <w:i/>
          <w:iCs/>
        </w:rPr>
        <w:t>If a UE is not capable of supporting dynamic switching of HARQ-ACK/PUSCH priority via both DCI format 0_1/1_1 and 0_2/1_2, and the UE is configured with DCI format 0_1 / 1_1 and 0_2/1_2, t</w:t>
      </w:r>
      <w:r w:rsidR="00C43819" w:rsidRPr="00B64906">
        <w:rPr>
          <w:rFonts w:eastAsia="Microsoft YaHei"/>
          <w:i/>
          <w:iCs/>
          <w:color w:val="000000"/>
          <w:szCs w:val="20"/>
          <w:lang w:eastAsia="zh-CN"/>
        </w:rPr>
        <w:t>he UE is expected to assume fixed priority by DCI format (i.e., low priority for DCI format 0_1/1_1, high priority for DCI format 0_2/1_2).</w:t>
      </w:r>
    </w:p>
    <w:p w14:paraId="76082484" w14:textId="07433882" w:rsidR="00C821EE" w:rsidRPr="00B04045" w:rsidRDefault="00C821EE" w:rsidP="00C821EE">
      <w:pPr>
        <w:pStyle w:val="Heading1"/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316DE213" w14:textId="77777777" w:rsidR="007F2DDC" w:rsidRDefault="00DC329A" w:rsidP="00B05CB2">
      <w:pPr>
        <w:rPr>
          <w:lang w:eastAsia="zh-CN"/>
        </w:rPr>
      </w:pPr>
      <w:r w:rsidRPr="00B05CB2">
        <w:rPr>
          <w:rFonts w:hint="eastAsia"/>
          <w:lang w:eastAsia="zh-CN"/>
        </w:rPr>
        <w:t xml:space="preserve">From </w:t>
      </w:r>
      <w:r w:rsidRPr="00B05CB2">
        <w:rPr>
          <w:lang w:eastAsia="zh-CN"/>
        </w:rPr>
        <w:t>the</w:t>
      </w:r>
      <w:r w:rsidRPr="00B05CB2">
        <w:rPr>
          <w:rFonts w:hint="eastAsia"/>
          <w:lang w:eastAsia="zh-CN"/>
        </w:rPr>
        <w:t xml:space="preserve"> dis</w:t>
      </w:r>
      <w:r w:rsidR="008413C1" w:rsidRPr="00B05CB2">
        <w:rPr>
          <w:rFonts w:hint="eastAsia"/>
          <w:lang w:eastAsia="zh-CN"/>
        </w:rPr>
        <w:t>cussion, we</w:t>
      </w:r>
      <w:r w:rsidR="007B7A5F">
        <w:rPr>
          <w:lang w:eastAsia="zh-CN"/>
        </w:rPr>
        <w:t xml:space="preserve"> have the following observation and proposal</w:t>
      </w:r>
      <w:r w:rsidR="006B7278">
        <w:rPr>
          <w:lang w:eastAsia="zh-CN"/>
        </w:rPr>
        <w:t>.</w:t>
      </w:r>
    </w:p>
    <w:p w14:paraId="5F86D222" w14:textId="7EF7CF37" w:rsidR="000C2A7D" w:rsidRPr="008A7708" w:rsidRDefault="008A7708" w:rsidP="000C2A7D">
      <w:pPr>
        <w:rPr>
          <w:i/>
          <w:iCs/>
        </w:rPr>
      </w:pPr>
      <w:r w:rsidRPr="007428C0">
        <w:rPr>
          <w:b/>
          <w:bCs/>
          <w:i/>
          <w:iCs/>
        </w:rPr>
        <w:lastRenderedPageBreak/>
        <w:t>Observation 1</w:t>
      </w:r>
      <w:r w:rsidRPr="007428C0">
        <w:rPr>
          <w:i/>
          <w:iCs/>
        </w:rPr>
        <w:t>: T</w:t>
      </w:r>
      <w:r w:rsidRPr="007428C0">
        <w:rPr>
          <w:i/>
          <w:iCs/>
          <w:vertAlign w:val="subscript"/>
        </w:rPr>
        <w:t>proc,2</w:t>
      </w:r>
      <w:r w:rsidRPr="007428C0">
        <w:rPr>
          <w:i/>
          <w:iCs/>
        </w:rPr>
        <w:t>+d1 is the earliest time a UE can cancel the LP transmission.</w:t>
      </w:r>
    </w:p>
    <w:p w14:paraId="52385D62" w14:textId="7EF0F8D1" w:rsidR="007B7A5F" w:rsidRDefault="007B7A5F" w:rsidP="000C2A7D">
      <w:pPr>
        <w:rPr>
          <w:i/>
          <w:lang w:eastAsia="zh-CN"/>
        </w:rPr>
      </w:pPr>
      <w:r>
        <w:rPr>
          <w:b/>
          <w:i/>
          <w:lang w:eastAsia="zh-CN"/>
        </w:rPr>
        <w:t>Proposal 1</w:t>
      </w:r>
      <w:r w:rsidRPr="00D9731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8A7708">
        <w:rPr>
          <w:i/>
          <w:iCs/>
        </w:rPr>
        <w:t>A UE cannot cancel an LP transmission before</w:t>
      </w:r>
      <w:r w:rsidR="008A7708" w:rsidRPr="007428C0">
        <w:rPr>
          <w:i/>
          <w:iCs/>
        </w:rPr>
        <w:t xml:space="preserve"> T</w:t>
      </w:r>
      <w:r w:rsidR="008A7708" w:rsidRPr="007428C0">
        <w:rPr>
          <w:i/>
          <w:iCs/>
          <w:vertAlign w:val="subscript"/>
        </w:rPr>
        <w:t>proc,2</w:t>
      </w:r>
      <w:r w:rsidR="008A7708" w:rsidRPr="007428C0">
        <w:rPr>
          <w:i/>
          <w:iCs/>
        </w:rPr>
        <w:t>+d1</w:t>
      </w:r>
      <w:r w:rsidR="008A7708">
        <w:rPr>
          <w:i/>
          <w:iCs/>
        </w:rPr>
        <w:t>. The</w:t>
      </w:r>
      <w:r w:rsidR="008A7708" w:rsidRPr="007428C0">
        <w:rPr>
          <w:i/>
          <w:iCs/>
        </w:rPr>
        <w:t xml:space="preserve"> UE can cancel the LP transmission</w:t>
      </w:r>
      <w:r w:rsidR="008A7708">
        <w:rPr>
          <w:i/>
          <w:iCs/>
        </w:rPr>
        <w:t xml:space="preserve"> </w:t>
      </w:r>
      <w:r w:rsidR="008A7708" w:rsidRPr="00F31C48">
        <w:rPr>
          <w:i/>
          <w:iCs/>
        </w:rPr>
        <w:t xml:space="preserve">at </w:t>
      </w:r>
      <w:r w:rsidR="008A770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>or after </w:t>
      </w:r>
      <w:r w:rsidR="008A7708" w:rsidRPr="00F31C48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T</w:t>
      </w:r>
      <w:r w:rsidR="008A7708" w:rsidRPr="00F31C48">
        <w:rPr>
          <w:rFonts w:eastAsia="Gulim"/>
          <w:i/>
          <w:iCs/>
          <w:color w:val="000000"/>
          <w:szCs w:val="20"/>
          <w:shd w:val="clear" w:color="auto" w:fill="FFFFFF"/>
          <w:vertAlign w:val="subscript"/>
          <w:lang w:val="en-GB" w:eastAsia="zh-CN"/>
        </w:rPr>
        <w:t>proc,2</w:t>
      </w:r>
      <w:r w:rsidR="008A7708" w:rsidRPr="00F31C48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+d1</w:t>
      </w:r>
      <w:r w:rsidR="00CF3C2E">
        <w:rPr>
          <w:rFonts w:eastAsia="Gulim"/>
          <w:i/>
          <w:iCs/>
          <w:color w:val="000000"/>
          <w:szCs w:val="20"/>
          <w:shd w:val="clear" w:color="auto" w:fill="FFFFFF"/>
          <w:lang w:val="en-GB" w:eastAsia="zh-CN"/>
        </w:rPr>
        <w:t>. However,</w:t>
      </w:r>
      <w:r w:rsidR="008A770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 xml:space="preserve"> the UE </w:t>
      </w:r>
      <w:r w:rsidR="00CF3C2E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>must</w:t>
      </w:r>
      <w:r w:rsidR="008A770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 xml:space="preserve"> cancel no later than the start of the </w:t>
      </w:r>
      <w:r w:rsidR="008A770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>HP</w:t>
      </w:r>
      <w:r w:rsidR="008A7708" w:rsidRPr="00F31C48">
        <w:rPr>
          <w:rFonts w:eastAsia="Microsoft YaHei"/>
          <w:i/>
          <w:iCs/>
          <w:color w:val="000000"/>
          <w:szCs w:val="20"/>
          <w:shd w:val="clear" w:color="auto" w:fill="FFFFFF"/>
          <w:lang w:val="sv-SE" w:eastAsia="zh-CN"/>
        </w:rPr>
        <w:t xml:space="preserve"> UL transmission</w:t>
      </w:r>
      <w:r w:rsidRPr="00713D04">
        <w:rPr>
          <w:i/>
          <w:lang w:eastAsia="zh-CN"/>
        </w:rPr>
        <w:t>.</w:t>
      </w:r>
    </w:p>
    <w:p w14:paraId="286A3BB5" w14:textId="77777777" w:rsidR="00173D53" w:rsidRPr="00B60E86" w:rsidRDefault="00173D53" w:rsidP="00173D53">
      <w:pPr>
        <w:rPr>
          <w:i/>
          <w:iCs/>
        </w:rPr>
      </w:pPr>
      <w:r w:rsidRPr="00B60E86">
        <w:rPr>
          <w:b/>
          <w:bCs/>
          <w:i/>
          <w:iCs/>
        </w:rPr>
        <w:t>Proposal 2</w:t>
      </w:r>
      <w:r w:rsidRPr="00B60E86">
        <w:rPr>
          <w:i/>
          <w:iCs/>
        </w:rPr>
        <w:t>:</w:t>
      </w:r>
      <w:r w:rsidR="000A660C" w:rsidRPr="000A660C">
        <w:rPr>
          <w:i/>
          <w:iCs/>
        </w:rPr>
        <w:t xml:space="preserve"> If the UE is configured to monitor PDCCH for DCI format 1_1 and DCI format 1_2 for serving </w:t>
      </w:r>
      <w:proofErr w:type="gramStart"/>
      <w:r w:rsidR="000A660C" w:rsidRPr="000A660C">
        <w:rPr>
          <w:i/>
          <w:iCs/>
        </w:rPr>
        <w:t xml:space="preserve">cell  </w:t>
      </w:r>
      <w:r w:rsidRPr="00B60E86">
        <w:rPr>
          <w:i/>
          <w:iCs/>
        </w:rPr>
        <w:t>c</w:t>
      </w:r>
      <w:proofErr w:type="gramEnd"/>
      <w:r w:rsidR="000A660C" w:rsidRPr="000A660C">
        <w:rPr>
          <w:i/>
          <w:iCs/>
        </w:rPr>
        <w:t xml:space="preserve">, </w:t>
      </w:r>
    </w:p>
    <w:p w14:paraId="0E814C6C" w14:textId="77777777" w:rsidR="00173D53" w:rsidRPr="00B60E86" w:rsidRDefault="00173D53" w:rsidP="00173D53">
      <w:pPr>
        <w:pStyle w:val="ListParagraph"/>
        <w:numPr>
          <w:ilvl w:val="0"/>
          <w:numId w:val="27"/>
        </w:numPr>
        <w:ind w:firstLineChars="0"/>
        <w:rPr>
          <w:lang w:eastAsia="zh-CN"/>
        </w:rPr>
      </w:pPr>
      <w:r w:rsidRPr="00B60E86">
        <w:rPr>
          <w:i/>
          <w:iCs/>
          <w:lang w:eastAsia="zh-CN"/>
        </w:rPr>
        <w:t>K</w:t>
      </w:r>
      <w:r w:rsidRPr="00B60E86">
        <w:rPr>
          <w:i/>
          <w:iCs/>
          <w:vertAlign w:val="subscript"/>
          <w:lang w:eastAsia="zh-CN"/>
        </w:rPr>
        <w:t>1</w:t>
      </w:r>
      <w:r w:rsidRPr="00B60E86">
        <w:rPr>
          <w:lang w:eastAsia="zh-CN"/>
        </w:rPr>
        <w:t xml:space="preserve"> is provided by the union of </w:t>
      </w:r>
      <w:r w:rsidRPr="00B60E86">
        <w:rPr>
          <w:i/>
          <w:iCs/>
          <w:lang w:eastAsia="zh-CN"/>
        </w:rPr>
        <w:t>dl-</w:t>
      </w:r>
      <w:proofErr w:type="spellStart"/>
      <w:r w:rsidRPr="00B60E86">
        <w:rPr>
          <w:i/>
          <w:iCs/>
          <w:lang w:eastAsia="zh-CN"/>
        </w:rPr>
        <w:t>DataToUL</w:t>
      </w:r>
      <w:proofErr w:type="spellEnd"/>
      <w:r w:rsidRPr="00B60E86">
        <w:rPr>
          <w:i/>
          <w:iCs/>
          <w:lang w:eastAsia="zh-CN"/>
        </w:rPr>
        <w:t>-ACK</w:t>
      </w:r>
      <w:r w:rsidRPr="00B60E86">
        <w:rPr>
          <w:lang w:eastAsia="zh-CN"/>
        </w:rPr>
        <w:t xml:space="preserve"> for DCI format 1_1 and </w:t>
      </w:r>
      <w:r w:rsidRPr="00B60E86">
        <w:rPr>
          <w:i/>
          <w:iCs/>
          <w:lang w:eastAsia="zh-CN"/>
        </w:rPr>
        <w:t>dl-DataToUL-ACK-ForDCIFormat1_2</w:t>
      </w:r>
      <w:r w:rsidRPr="00B60E86">
        <w:rPr>
          <w:lang w:eastAsia="zh-CN"/>
        </w:rPr>
        <w:t xml:space="preserve"> for DCI format 1_2.  </w:t>
      </w:r>
    </w:p>
    <w:p w14:paraId="115D9185" w14:textId="4DA45D54" w:rsidR="00173D53" w:rsidRPr="00B60E86" w:rsidRDefault="00173D53" w:rsidP="00173D53">
      <w:pPr>
        <w:pStyle w:val="ListParagraph"/>
        <w:numPr>
          <w:ilvl w:val="0"/>
          <w:numId w:val="27"/>
        </w:numPr>
        <w:ind w:firstLineChars="0"/>
        <w:rPr>
          <w:i/>
          <w:iCs/>
          <w:lang w:eastAsia="zh-CN"/>
        </w:rPr>
      </w:pPr>
      <w:r w:rsidRPr="00B60E86">
        <w:rPr>
          <w:i/>
          <w:iCs/>
          <w:color w:val="000000"/>
        </w:rPr>
        <w:t>Row indexes of the table are provided by the union of row indexes of the applicable time domain resource allocation tables for DCI format 1_1 and DCI format 1_2</w:t>
      </w:r>
      <w:r>
        <w:rPr>
          <w:i/>
          <w:iCs/>
          <w:color w:val="000000"/>
        </w:rPr>
        <w:t>.</w:t>
      </w:r>
    </w:p>
    <w:p w14:paraId="21C80050" w14:textId="77777777" w:rsidR="00317F1B" w:rsidRPr="00173D53" w:rsidRDefault="00317F1B" w:rsidP="000E18CB">
      <w:pPr>
        <w:rPr>
          <w:lang w:eastAsia="zh-CN"/>
        </w:rPr>
      </w:pPr>
      <w:r w:rsidRPr="000E18CB">
        <w:rPr>
          <w:b/>
          <w:bCs/>
          <w:i/>
          <w:iCs/>
        </w:rPr>
        <w:t>Proposal 3</w:t>
      </w:r>
      <w:r w:rsidRPr="000E18CB">
        <w:rPr>
          <w:i/>
          <w:iCs/>
        </w:rPr>
        <w:t>: If the size of DAI field between DCI format 1_2 and 1_0/1_1 is different, a UE is not expected to multiplex HARQ-ACK for PDSCH scheduled by DCI format 1_2 and HARQ-ACK for PDCSH scheduled by DCI format 1_0/1_1 in the same HARQ-ACK codebook.</w:t>
      </w:r>
      <w:r w:rsidR="000A660C" w:rsidRPr="000E18CB">
        <w:rPr>
          <w:i/>
          <w:iCs/>
        </w:rPr>
        <w:t xml:space="preserve"> </w:t>
      </w:r>
    </w:p>
    <w:p w14:paraId="19D439EA" w14:textId="4B0ADE0E" w:rsidR="004D57C0" w:rsidRPr="003A081D" w:rsidRDefault="005C7405" w:rsidP="003A081D">
      <w:pPr>
        <w:rPr>
          <w:lang w:eastAsia="zh-CN"/>
        </w:rPr>
      </w:pPr>
      <w:r w:rsidRPr="00B60E86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4</w:t>
      </w:r>
      <w:r w:rsidRPr="00B60E86">
        <w:rPr>
          <w:i/>
          <w:iCs/>
        </w:rPr>
        <w:t>:</w:t>
      </w:r>
      <w:r>
        <w:rPr>
          <w:i/>
          <w:iCs/>
        </w:rPr>
        <w:t xml:space="preserve"> </w:t>
      </w:r>
      <w:r w:rsidRPr="00B64906">
        <w:rPr>
          <w:i/>
          <w:iCs/>
        </w:rPr>
        <w:t>If a UE is not capable of supporting dynamic switching of HARQ-ACK/PUSCH priority via both DCI format 0_1/1_1 and 0_2/1_2, and the UE is configured with DCI format 0_1 / 1_1 and 0_2/1_2, t</w:t>
      </w:r>
      <w:r w:rsidRPr="00B64906">
        <w:rPr>
          <w:rFonts w:eastAsia="Microsoft YaHei"/>
          <w:i/>
          <w:iCs/>
          <w:color w:val="000000"/>
          <w:szCs w:val="20"/>
          <w:lang w:eastAsia="zh-CN"/>
        </w:rPr>
        <w:t>he UE is expected to assume fixed priority by DCI format (i.e., low priority for DCI format 0_1/1_1, high priority for DCI format 0_2/1_2).</w:t>
      </w:r>
      <w:bookmarkStart w:id="8" w:name="_Ref513042524"/>
      <w:bookmarkEnd w:id="3"/>
      <w:bookmarkEnd w:id="5"/>
      <w:bookmarkEnd w:id="6"/>
      <w:bookmarkEnd w:id="7"/>
    </w:p>
    <w:bookmarkEnd w:id="8"/>
    <w:p w14:paraId="7FE098F3" w14:textId="77777777" w:rsidR="008E453F" w:rsidRDefault="008E453F" w:rsidP="008E453F">
      <w:pPr>
        <w:pStyle w:val="References"/>
        <w:numPr>
          <w:ilvl w:val="0"/>
          <w:numId w:val="0"/>
        </w:numPr>
        <w:rPr>
          <w:szCs w:val="20"/>
        </w:rPr>
      </w:pPr>
    </w:p>
    <w:sectPr w:rsidR="008E453F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20019" w14:textId="77777777" w:rsidR="00171BD6" w:rsidRDefault="00171BD6">
      <w:r>
        <w:separator/>
      </w:r>
    </w:p>
  </w:endnote>
  <w:endnote w:type="continuationSeparator" w:id="0">
    <w:p w14:paraId="3A96A27E" w14:textId="77777777" w:rsidR="00171BD6" w:rsidRDefault="00171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D32C63" w14:textId="77777777" w:rsidR="00171BD6" w:rsidRDefault="00171BD6">
      <w:r>
        <w:separator/>
      </w:r>
    </w:p>
  </w:footnote>
  <w:footnote w:type="continuationSeparator" w:id="0">
    <w:p w14:paraId="5A5BA814" w14:textId="77777777" w:rsidR="00171BD6" w:rsidRDefault="00171B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E71A5"/>
    <w:multiLevelType w:val="multilevel"/>
    <w:tmpl w:val="22C41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AA7B25"/>
    <w:multiLevelType w:val="hybridMultilevel"/>
    <w:tmpl w:val="0478C0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A12FD"/>
    <w:multiLevelType w:val="hybridMultilevel"/>
    <w:tmpl w:val="F4FAB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93F9B"/>
    <w:multiLevelType w:val="hybridMultilevel"/>
    <w:tmpl w:val="B3CC1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D67034"/>
    <w:multiLevelType w:val="hybridMultilevel"/>
    <w:tmpl w:val="9F82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E1318"/>
    <w:multiLevelType w:val="hybridMultilevel"/>
    <w:tmpl w:val="6C929D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1846D50"/>
    <w:multiLevelType w:val="multilevel"/>
    <w:tmpl w:val="EE608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457922"/>
    <w:multiLevelType w:val="hybridMultilevel"/>
    <w:tmpl w:val="DBC47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9174F"/>
    <w:multiLevelType w:val="hybridMultilevel"/>
    <w:tmpl w:val="BFE06C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CC00B4"/>
    <w:multiLevelType w:val="multilevel"/>
    <w:tmpl w:val="598EF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2842"/>
        </w:tabs>
        <w:ind w:left="284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031AB7"/>
    <w:multiLevelType w:val="multilevel"/>
    <w:tmpl w:val="3120D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597"/>
        </w:tabs>
        <w:ind w:left="6597" w:hanging="360"/>
      </w:pPr>
    </w:lvl>
  </w:abstractNum>
  <w:abstractNum w:abstractNumId="15" w15:restartNumberingAfterBreak="0">
    <w:nsid w:val="40A1350D"/>
    <w:multiLevelType w:val="hybridMultilevel"/>
    <w:tmpl w:val="8474CCCE"/>
    <w:lvl w:ilvl="0" w:tplc="88BC10C6">
      <w:start w:val="1"/>
      <w:numFmt w:val="decimal"/>
      <w:lvlText w:val="Proposal 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8C48FD"/>
    <w:multiLevelType w:val="multilevel"/>
    <w:tmpl w:val="D01C7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3E83274"/>
    <w:multiLevelType w:val="hybridMultilevel"/>
    <w:tmpl w:val="9DC0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85FCF"/>
    <w:multiLevelType w:val="multilevel"/>
    <w:tmpl w:val="C35E8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ABB5A84"/>
    <w:multiLevelType w:val="singleLevel"/>
    <w:tmpl w:val="5ABB5A84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1" w15:restartNumberingAfterBreak="0">
    <w:nsid w:val="5B94781E"/>
    <w:multiLevelType w:val="hybridMultilevel"/>
    <w:tmpl w:val="4E0A5974"/>
    <w:lvl w:ilvl="0" w:tplc="5A40BFAA">
      <w:start w:val="60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2" w15:restartNumberingAfterBreak="0">
    <w:nsid w:val="5D4D4AA5"/>
    <w:multiLevelType w:val="singleLevel"/>
    <w:tmpl w:val="5D4D4AA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62564A0E"/>
    <w:multiLevelType w:val="hybridMultilevel"/>
    <w:tmpl w:val="695EC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3775D"/>
    <w:multiLevelType w:val="hybridMultilevel"/>
    <w:tmpl w:val="193EB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775984"/>
    <w:multiLevelType w:val="hybridMultilevel"/>
    <w:tmpl w:val="EEA6EC6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C31D6"/>
    <w:multiLevelType w:val="hybridMultilevel"/>
    <w:tmpl w:val="5010D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1"/>
  </w:num>
  <w:num w:numId="5">
    <w:abstractNumId w:val="21"/>
  </w:num>
  <w:num w:numId="6">
    <w:abstractNumId w:val="26"/>
  </w:num>
  <w:num w:numId="7">
    <w:abstractNumId w:val="3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"/>
  </w:num>
  <w:num w:numId="11">
    <w:abstractNumId w:val="8"/>
  </w:num>
  <w:num w:numId="12">
    <w:abstractNumId w:val="9"/>
  </w:num>
  <w:num w:numId="13">
    <w:abstractNumId w:val="23"/>
  </w:num>
  <w:num w:numId="14">
    <w:abstractNumId w:val="18"/>
  </w:num>
  <w:num w:numId="15">
    <w:abstractNumId w:val="22"/>
  </w:num>
  <w:num w:numId="16">
    <w:abstractNumId w:val="5"/>
  </w:num>
  <w:num w:numId="17">
    <w:abstractNumId w:val="27"/>
  </w:num>
  <w:num w:numId="18">
    <w:abstractNumId w:val="4"/>
  </w:num>
  <w:num w:numId="19">
    <w:abstractNumId w:val="19"/>
  </w:num>
  <w:num w:numId="20">
    <w:abstractNumId w:val="16"/>
  </w:num>
  <w:num w:numId="21">
    <w:abstractNumId w:val="10"/>
  </w:num>
  <w:num w:numId="22">
    <w:abstractNumId w:val="13"/>
  </w:num>
  <w:num w:numId="23">
    <w:abstractNumId w:val="7"/>
  </w:num>
  <w:num w:numId="24">
    <w:abstractNumId w:val="0"/>
  </w:num>
  <w:num w:numId="25">
    <w:abstractNumId w:val="12"/>
  </w:num>
  <w:num w:numId="26">
    <w:abstractNumId w:val="12"/>
  </w:num>
  <w:num w:numId="27">
    <w:abstractNumId w:val="6"/>
  </w:num>
  <w:num w:numId="28">
    <w:abstractNumId w:val="24"/>
  </w:num>
  <w:num w:numId="29">
    <w:abstractNumId w:val="17"/>
  </w:num>
  <w:num w:numId="30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9D"/>
    <w:rsid w:val="00002070"/>
    <w:rsid w:val="000020F6"/>
    <w:rsid w:val="00002893"/>
    <w:rsid w:val="00002945"/>
    <w:rsid w:val="000033A3"/>
    <w:rsid w:val="00003605"/>
    <w:rsid w:val="00003C56"/>
    <w:rsid w:val="00003E07"/>
    <w:rsid w:val="00003EC2"/>
    <w:rsid w:val="000040A9"/>
    <w:rsid w:val="000044C0"/>
    <w:rsid w:val="0000458E"/>
    <w:rsid w:val="00004C87"/>
    <w:rsid w:val="00004E70"/>
    <w:rsid w:val="00005D99"/>
    <w:rsid w:val="000063D6"/>
    <w:rsid w:val="000072B6"/>
    <w:rsid w:val="00007333"/>
    <w:rsid w:val="0000777A"/>
    <w:rsid w:val="00007813"/>
    <w:rsid w:val="00007E6F"/>
    <w:rsid w:val="0001012C"/>
    <w:rsid w:val="000109E6"/>
    <w:rsid w:val="00010A90"/>
    <w:rsid w:val="00010C0A"/>
    <w:rsid w:val="000111FC"/>
    <w:rsid w:val="0001135B"/>
    <w:rsid w:val="00011A82"/>
    <w:rsid w:val="00011C41"/>
    <w:rsid w:val="00011F67"/>
    <w:rsid w:val="000121D2"/>
    <w:rsid w:val="00012862"/>
    <w:rsid w:val="000128E6"/>
    <w:rsid w:val="000128EB"/>
    <w:rsid w:val="00013133"/>
    <w:rsid w:val="0001358F"/>
    <w:rsid w:val="000139DC"/>
    <w:rsid w:val="00013CF1"/>
    <w:rsid w:val="00013E3E"/>
    <w:rsid w:val="00015966"/>
    <w:rsid w:val="00015EFB"/>
    <w:rsid w:val="00016593"/>
    <w:rsid w:val="000165E2"/>
    <w:rsid w:val="000172BE"/>
    <w:rsid w:val="00017AD7"/>
    <w:rsid w:val="00017D0D"/>
    <w:rsid w:val="00017D8A"/>
    <w:rsid w:val="0002044B"/>
    <w:rsid w:val="000217F1"/>
    <w:rsid w:val="00021DBF"/>
    <w:rsid w:val="00022036"/>
    <w:rsid w:val="00022E20"/>
    <w:rsid w:val="0002306B"/>
    <w:rsid w:val="0002335E"/>
    <w:rsid w:val="00023388"/>
    <w:rsid w:val="000233F5"/>
    <w:rsid w:val="00023425"/>
    <w:rsid w:val="00023599"/>
    <w:rsid w:val="00023BA7"/>
    <w:rsid w:val="000240E5"/>
    <w:rsid w:val="000241BE"/>
    <w:rsid w:val="000242F2"/>
    <w:rsid w:val="000243A2"/>
    <w:rsid w:val="00024AD3"/>
    <w:rsid w:val="00024D43"/>
    <w:rsid w:val="0002547C"/>
    <w:rsid w:val="00025CE0"/>
    <w:rsid w:val="000263D2"/>
    <w:rsid w:val="00026BE0"/>
    <w:rsid w:val="00026D4B"/>
    <w:rsid w:val="000275C6"/>
    <w:rsid w:val="00027AD6"/>
    <w:rsid w:val="00027FD1"/>
    <w:rsid w:val="0003024C"/>
    <w:rsid w:val="00030865"/>
    <w:rsid w:val="00030C37"/>
    <w:rsid w:val="00030CB5"/>
    <w:rsid w:val="00031778"/>
    <w:rsid w:val="0003190B"/>
    <w:rsid w:val="00031ADB"/>
    <w:rsid w:val="00032056"/>
    <w:rsid w:val="000325D9"/>
    <w:rsid w:val="000328CA"/>
    <w:rsid w:val="00032AA8"/>
    <w:rsid w:val="00032E40"/>
    <w:rsid w:val="0003376B"/>
    <w:rsid w:val="00033807"/>
    <w:rsid w:val="00033C8E"/>
    <w:rsid w:val="00034676"/>
    <w:rsid w:val="000346E6"/>
    <w:rsid w:val="000349CA"/>
    <w:rsid w:val="00034FF5"/>
    <w:rsid w:val="000352B3"/>
    <w:rsid w:val="00035731"/>
    <w:rsid w:val="00035764"/>
    <w:rsid w:val="0003685B"/>
    <w:rsid w:val="00036D48"/>
    <w:rsid w:val="00037796"/>
    <w:rsid w:val="00037F8A"/>
    <w:rsid w:val="00037FCF"/>
    <w:rsid w:val="0004023E"/>
    <w:rsid w:val="0004024B"/>
    <w:rsid w:val="0004056F"/>
    <w:rsid w:val="000407BE"/>
    <w:rsid w:val="00040D9B"/>
    <w:rsid w:val="00040FC6"/>
    <w:rsid w:val="000414DB"/>
    <w:rsid w:val="000418CF"/>
    <w:rsid w:val="00041C57"/>
    <w:rsid w:val="00042100"/>
    <w:rsid w:val="00042614"/>
    <w:rsid w:val="00042704"/>
    <w:rsid w:val="000434B7"/>
    <w:rsid w:val="000435E4"/>
    <w:rsid w:val="00043705"/>
    <w:rsid w:val="000437CA"/>
    <w:rsid w:val="00043B6A"/>
    <w:rsid w:val="00044909"/>
    <w:rsid w:val="000450DA"/>
    <w:rsid w:val="00045B45"/>
    <w:rsid w:val="000464D3"/>
    <w:rsid w:val="00046575"/>
    <w:rsid w:val="00046796"/>
    <w:rsid w:val="000467FD"/>
    <w:rsid w:val="00046AAF"/>
    <w:rsid w:val="00046DA8"/>
    <w:rsid w:val="00047225"/>
    <w:rsid w:val="00047E60"/>
    <w:rsid w:val="00050A1E"/>
    <w:rsid w:val="00051156"/>
    <w:rsid w:val="00051C91"/>
    <w:rsid w:val="00051D04"/>
    <w:rsid w:val="00052A9B"/>
    <w:rsid w:val="00052AD2"/>
    <w:rsid w:val="00052D8D"/>
    <w:rsid w:val="00052FBD"/>
    <w:rsid w:val="000530DF"/>
    <w:rsid w:val="00053180"/>
    <w:rsid w:val="000531CF"/>
    <w:rsid w:val="00053B6B"/>
    <w:rsid w:val="00053B70"/>
    <w:rsid w:val="00054860"/>
    <w:rsid w:val="00054CE8"/>
    <w:rsid w:val="00054E0C"/>
    <w:rsid w:val="0005541D"/>
    <w:rsid w:val="0005581A"/>
    <w:rsid w:val="000565C8"/>
    <w:rsid w:val="00056D57"/>
    <w:rsid w:val="00056FCA"/>
    <w:rsid w:val="00057310"/>
    <w:rsid w:val="000578D9"/>
    <w:rsid w:val="00057DA4"/>
    <w:rsid w:val="00057DC8"/>
    <w:rsid w:val="00060C19"/>
    <w:rsid w:val="000612E1"/>
    <w:rsid w:val="000614FE"/>
    <w:rsid w:val="0006171C"/>
    <w:rsid w:val="00061926"/>
    <w:rsid w:val="00061C44"/>
    <w:rsid w:val="000620CE"/>
    <w:rsid w:val="0006244D"/>
    <w:rsid w:val="00062A19"/>
    <w:rsid w:val="000632B6"/>
    <w:rsid w:val="00063941"/>
    <w:rsid w:val="00063AB5"/>
    <w:rsid w:val="00064695"/>
    <w:rsid w:val="000651A2"/>
    <w:rsid w:val="000656D4"/>
    <w:rsid w:val="00065A36"/>
    <w:rsid w:val="00065D38"/>
    <w:rsid w:val="00066607"/>
    <w:rsid w:val="00066D19"/>
    <w:rsid w:val="00067276"/>
    <w:rsid w:val="00067DD1"/>
    <w:rsid w:val="00070447"/>
    <w:rsid w:val="00070688"/>
    <w:rsid w:val="000706E7"/>
    <w:rsid w:val="00070B9D"/>
    <w:rsid w:val="00070EF8"/>
    <w:rsid w:val="00071192"/>
    <w:rsid w:val="000713A7"/>
    <w:rsid w:val="0007220F"/>
    <w:rsid w:val="000729E0"/>
    <w:rsid w:val="00072A80"/>
    <w:rsid w:val="00072D2A"/>
    <w:rsid w:val="00073188"/>
    <w:rsid w:val="000731A0"/>
    <w:rsid w:val="000736C1"/>
    <w:rsid w:val="00073797"/>
    <w:rsid w:val="000737C3"/>
    <w:rsid w:val="00073DEC"/>
    <w:rsid w:val="00074203"/>
    <w:rsid w:val="000744AB"/>
    <w:rsid w:val="000745AA"/>
    <w:rsid w:val="00074E86"/>
    <w:rsid w:val="00076097"/>
    <w:rsid w:val="00076228"/>
    <w:rsid w:val="0007640B"/>
    <w:rsid w:val="00076541"/>
    <w:rsid w:val="00076E5C"/>
    <w:rsid w:val="000772D4"/>
    <w:rsid w:val="000772F4"/>
    <w:rsid w:val="000776EB"/>
    <w:rsid w:val="00080362"/>
    <w:rsid w:val="00080382"/>
    <w:rsid w:val="000807BD"/>
    <w:rsid w:val="00080FD8"/>
    <w:rsid w:val="00081A77"/>
    <w:rsid w:val="00081BF0"/>
    <w:rsid w:val="00082136"/>
    <w:rsid w:val="000823B0"/>
    <w:rsid w:val="0008335B"/>
    <w:rsid w:val="00083379"/>
    <w:rsid w:val="00083587"/>
    <w:rsid w:val="00083695"/>
    <w:rsid w:val="000837DC"/>
    <w:rsid w:val="00083838"/>
    <w:rsid w:val="00083B69"/>
    <w:rsid w:val="00083B6A"/>
    <w:rsid w:val="00083DEC"/>
    <w:rsid w:val="00084E05"/>
    <w:rsid w:val="00085249"/>
    <w:rsid w:val="000854FA"/>
    <w:rsid w:val="00085841"/>
    <w:rsid w:val="00085C92"/>
    <w:rsid w:val="00085E04"/>
    <w:rsid w:val="00085E9A"/>
    <w:rsid w:val="00086800"/>
    <w:rsid w:val="0008683B"/>
    <w:rsid w:val="00086879"/>
    <w:rsid w:val="00086F7C"/>
    <w:rsid w:val="00087695"/>
    <w:rsid w:val="000877C2"/>
    <w:rsid w:val="00087913"/>
    <w:rsid w:val="00087D08"/>
    <w:rsid w:val="000902DC"/>
    <w:rsid w:val="00090B84"/>
    <w:rsid w:val="00090DE6"/>
    <w:rsid w:val="000911AE"/>
    <w:rsid w:val="000911B4"/>
    <w:rsid w:val="00091409"/>
    <w:rsid w:val="000917F8"/>
    <w:rsid w:val="00091863"/>
    <w:rsid w:val="00091A0E"/>
    <w:rsid w:val="00091C66"/>
    <w:rsid w:val="00092138"/>
    <w:rsid w:val="000922B6"/>
    <w:rsid w:val="00092368"/>
    <w:rsid w:val="000925D3"/>
    <w:rsid w:val="00093697"/>
    <w:rsid w:val="000937ED"/>
    <w:rsid w:val="00093D42"/>
    <w:rsid w:val="00093DD0"/>
    <w:rsid w:val="00094539"/>
    <w:rsid w:val="00094A16"/>
    <w:rsid w:val="00094B24"/>
    <w:rsid w:val="00094DE6"/>
    <w:rsid w:val="00095630"/>
    <w:rsid w:val="0009597F"/>
    <w:rsid w:val="00095AFA"/>
    <w:rsid w:val="00095DED"/>
    <w:rsid w:val="0009605D"/>
    <w:rsid w:val="00096356"/>
    <w:rsid w:val="00096428"/>
    <w:rsid w:val="00096587"/>
    <w:rsid w:val="00096999"/>
    <w:rsid w:val="000979C0"/>
    <w:rsid w:val="00097BEF"/>
    <w:rsid w:val="00097C99"/>
    <w:rsid w:val="00097F5A"/>
    <w:rsid w:val="000A015E"/>
    <w:rsid w:val="000A0719"/>
    <w:rsid w:val="000A0F14"/>
    <w:rsid w:val="000A1441"/>
    <w:rsid w:val="000A1A06"/>
    <w:rsid w:val="000A1B60"/>
    <w:rsid w:val="000A2005"/>
    <w:rsid w:val="000A21B4"/>
    <w:rsid w:val="000A2CC7"/>
    <w:rsid w:val="000A2ED6"/>
    <w:rsid w:val="000A3366"/>
    <w:rsid w:val="000A360F"/>
    <w:rsid w:val="000A389A"/>
    <w:rsid w:val="000A3EB2"/>
    <w:rsid w:val="000A4205"/>
    <w:rsid w:val="000A4A19"/>
    <w:rsid w:val="000A584E"/>
    <w:rsid w:val="000A5EED"/>
    <w:rsid w:val="000A615F"/>
    <w:rsid w:val="000A6351"/>
    <w:rsid w:val="000A63D6"/>
    <w:rsid w:val="000A660C"/>
    <w:rsid w:val="000A68B0"/>
    <w:rsid w:val="000A7B38"/>
    <w:rsid w:val="000A7B5F"/>
    <w:rsid w:val="000A7E70"/>
    <w:rsid w:val="000B00F8"/>
    <w:rsid w:val="000B0343"/>
    <w:rsid w:val="000B0D38"/>
    <w:rsid w:val="000B0E53"/>
    <w:rsid w:val="000B101A"/>
    <w:rsid w:val="000B1465"/>
    <w:rsid w:val="000B1572"/>
    <w:rsid w:val="000B16F4"/>
    <w:rsid w:val="000B20A1"/>
    <w:rsid w:val="000B2985"/>
    <w:rsid w:val="000B2A44"/>
    <w:rsid w:val="000B2C00"/>
    <w:rsid w:val="000B2C88"/>
    <w:rsid w:val="000B2D32"/>
    <w:rsid w:val="000B3342"/>
    <w:rsid w:val="000B382C"/>
    <w:rsid w:val="000B3AD1"/>
    <w:rsid w:val="000B3C84"/>
    <w:rsid w:val="000B4351"/>
    <w:rsid w:val="000B4390"/>
    <w:rsid w:val="000B51FA"/>
    <w:rsid w:val="000B5905"/>
    <w:rsid w:val="000B5975"/>
    <w:rsid w:val="000B5E84"/>
    <w:rsid w:val="000B6E2C"/>
    <w:rsid w:val="000B6F96"/>
    <w:rsid w:val="000B76C5"/>
    <w:rsid w:val="000B7A10"/>
    <w:rsid w:val="000B7AC9"/>
    <w:rsid w:val="000B7B28"/>
    <w:rsid w:val="000B7C96"/>
    <w:rsid w:val="000B7D21"/>
    <w:rsid w:val="000B7DD4"/>
    <w:rsid w:val="000B7E12"/>
    <w:rsid w:val="000C0688"/>
    <w:rsid w:val="000C115D"/>
    <w:rsid w:val="000C1535"/>
    <w:rsid w:val="000C1608"/>
    <w:rsid w:val="000C1D24"/>
    <w:rsid w:val="000C20FD"/>
    <w:rsid w:val="000C2119"/>
    <w:rsid w:val="000C252B"/>
    <w:rsid w:val="000C2A7D"/>
    <w:rsid w:val="000C2C77"/>
    <w:rsid w:val="000C2FBD"/>
    <w:rsid w:val="000C33C4"/>
    <w:rsid w:val="000C3B0C"/>
    <w:rsid w:val="000C422D"/>
    <w:rsid w:val="000C479C"/>
    <w:rsid w:val="000C4BF9"/>
    <w:rsid w:val="000C4CCF"/>
    <w:rsid w:val="000C4EB0"/>
    <w:rsid w:val="000C5ABA"/>
    <w:rsid w:val="000C5F91"/>
    <w:rsid w:val="000C6025"/>
    <w:rsid w:val="000C638A"/>
    <w:rsid w:val="000C6663"/>
    <w:rsid w:val="000C67EB"/>
    <w:rsid w:val="000C72DF"/>
    <w:rsid w:val="000D0565"/>
    <w:rsid w:val="000D0A39"/>
    <w:rsid w:val="000D0CA4"/>
    <w:rsid w:val="000D0DEE"/>
    <w:rsid w:val="000D0E4E"/>
    <w:rsid w:val="000D10EC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6AE"/>
    <w:rsid w:val="000D36DE"/>
    <w:rsid w:val="000D38A1"/>
    <w:rsid w:val="000D3AE8"/>
    <w:rsid w:val="000D3D07"/>
    <w:rsid w:val="000D4085"/>
    <w:rsid w:val="000D40C1"/>
    <w:rsid w:val="000D465F"/>
    <w:rsid w:val="000D47F4"/>
    <w:rsid w:val="000D4C4E"/>
    <w:rsid w:val="000D4EFC"/>
    <w:rsid w:val="000D5077"/>
    <w:rsid w:val="000D5274"/>
    <w:rsid w:val="000D5362"/>
    <w:rsid w:val="000D5417"/>
    <w:rsid w:val="000D5526"/>
    <w:rsid w:val="000D57F8"/>
    <w:rsid w:val="000D5851"/>
    <w:rsid w:val="000D5C60"/>
    <w:rsid w:val="000D71E2"/>
    <w:rsid w:val="000D73A5"/>
    <w:rsid w:val="000E0032"/>
    <w:rsid w:val="000E07D6"/>
    <w:rsid w:val="000E09F9"/>
    <w:rsid w:val="000E0C24"/>
    <w:rsid w:val="000E129F"/>
    <w:rsid w:val="000E1380"/>
    <w:rsid w:val="000E17D8"/>
    <w:rsid w:val="000E18CB"/>
    <w:rsid w:val="000E18DF"/>
    <w:rsid w:val="000E2609"/>
    <w:rsid w:val="000E3134"/>
    <w:rsid w:val="000E3F17"/>
    <w:rsid w:val="000E402E"/>
    <w:rsid w:val="000E4179"/>
    <w:rsid w:val="000E419B"/>
    <w:rsid w:val="000E41B5"/>
    <w:rsid w:val="000E4F15"/>
    <w:rsid w:val="000E55EA"/>
    <w:rsid w:val="000E581B"/>
    <w:rsid w:val="000E58F8"/>
    <w:rsid w:val="000E59A0"/>
    <w:rsid w:val="000E6211"/>
    <w:rsid w:val="000E6380"/>
    <w:rsid w:val="000E7A84"/>
    <w:rsid w:val="000F07A4"/>
    <w:rsid w:val="000F0A6E"/>
    <w:rsid w:val="000F0F02"/>
    <w:rsid w:val="000F1300"/>
    <w:rsid w:val="000F15BC"/>
    <w:rsid w:val="000F180A"/>
    <w:rsid w:val="000F186F"/>
    <w:rsid w:val="000F1C92"/>
    <w:rsid w:val="000F2575"/>
    <w:rsid w:val="000F2EEE"/>
    <w:rsid w:val="000F2F94"/>
    <w:rsid w:val="000F35D5"/>
    <w:rsid w:val="000F3697"/>
    <w:rsid w:val="000F3AED"/>
    <w:rsid w:val="000F3E53"/>
    <w:rsid w:val="000F3E7F"/>
    <w:rsid w:val="000F45E3"/>
    <w:rsid w:val="000F4E71"/>
    <w:rsid w:val="000F4F32"/>
    <w:rsid w:val="000F5157"/>
    <w:rsid w:val="000F56C3"/>
    <w:rsid w:val="000F5EAA"/>
    <w:rsid w:val="000F6423"/>
    <w:rsid w:val="000F6E57"/>
    <w:rsid w:val="000F7500"/>
    <w:rsid w:val="000F7F58"/>
    <w:rsid w:val="00100128"/>
    <w:rsid w:val="00100FF3"/>
    <w:rsid w:val="001014CB"/>
    <w:rsid w:val="00101E8C"/>
    <w:rsid w:val="001020D6"/>
    <w:rsid w:val="001023CC"/>
    <w:rsid w:val="00102487"/>
    <w:rsid w:val="001026CA"/>
    <w:rsid w:val="001026F1"/>
    <w:rsid w:val="00102DB7"/>
    <w:rsid w:val="00103007"/>
    <w:rsid w:val="00103154"/>
    <w:rsid w:val="0010369E"/>
    <w:rsid w:val="00103850"/>
    <w:rsid w:val="00103C1F"/>
    <w:rsid w:val="001040AC"/>
    <w:rsid w:val="00104279"/>
    <w:rsid w:val="0010429E"/>
    <w:rsid w:val="001043C2"/>
    <w:rsid w:val="001043E1"/>
    <w:rsid w:val="001047BE"/>
    <w:rsid w:val="00104F1F"/>
    <w:rsid w:val="0010505A"/>
    <w:rsid w:val="00105CC7"/>
    <w:rsid w:val="00106327"/>
    <w:rsid w:val="001073F3"/>
    <w:rsid w:val="00107779"/>
    <w:rsid w:val="001078C2"/>
    <w:rsid w:val="00107E1C"/>
    <w:rsid w:val="00110243"/>
    <w:rsid w:val="001112C4"/>
    <w:rsid w:val="00111444"/>
    <w:rsid w:val="00111723"/>
    <w:rsid w:val="001129B5"/>
    <w:rsid w:val="001137BC"/>
    <w:rsid w:val="00113BEC"/>
    <w:rsid w:val="001141E3"/>
    <w:rsid w:val="00114211"/>
    <w:rsid w:val="001144DF"/>
    <w:rsid w:val="0011505F"/>
    <w:rsid w:val="0011557B"/>
    <w:rsid w:val="001159AE"/>
    <w:rsid w:val="00115C83"/>
    <w:rsid w:val="00115DA0"/>
    <w:rsid w:val="00116376"/>
    <w:rsid w:val="00116740"/>
    <w:rsid w:val="00116EDB"/>
    <w:rsid w:val="0011783B"/>
    <w:rsid w:val="00117C85"/>
    <w:rsid w:val="00120A98"/>
    <w:rsid w:val="00120B13"/>
    <w:rsid w:val="00121424"/>
    <w:rsid w:val="001218AF"/>
    <w:rsid w:val="001219AA"/>
    <w:rsid w:val="00121D8F"/>
    <w:rsid w:val="00123606"/>
    <w:rsid w:val="0012363B"/>
    <w:rsid w:val="00123F73"/>
    <w:rsid w:val="00124AF3"/>
    <w:rsid w:val="00124D84"/>
    <w:rsid w:val="001250DD"/>
    <w:rsid w:val="001251B6"/>
    <w:rsid w:val="001254F2"/>
    <w:rsid w:val="00125710"/>
    <w:rsid w:val="00125733"/>
    <w:rsid w:val="00125BD4"/>
    <w:rsid w:val="00125F29"/>
    <w:rsid w:val="001263AA"/>
    <w:rsid w:val="00126493"/>
    <w:rsid w:val="001266A2"/>
    <w:rsid w:val="00126B9C"/>
    <w:rsid w:val="00127032"/>
    <w:rsid w:val="001271A8"/>
    <w:rsid w:val="0012739E"/>
    <w:rsid w:val="001275FC"/>
    <w:rsid w:val="00127689"/>
    <w:rsid w:val="001278D5"/>
    <w:rsid w:val="0013038C"/>
    <w:rsid w:val="0013055A"/>
    <w:rsid w:val="00130779"/>
    <w:rsid w:val="001307A1"/>
    <w:rsid w:val="00131F8C"/>
    <w:rsid w:val="001321D3"/>
    <w:rsid w:val="00132D9C"/>
    <w:rsid w:val="00133599"/>
    <w:rsid w:val="00133BE3"/>
    <w:rsid w:val="00133BF7"/>
    <w:rsid w:val="00133DFC"/>
    <w:rsid w:val="00134211"/>
    <w:rsid w:val="001347EA"/>
    <w:rsid w:val="00134B88"/>
    <w:rsid w:val="001353DB"/>
    <w:rsid w:val="001357B4"/>
    <w:rsid w:val="001363ED"/>
    <w:rsid w:val="0013663B"/>
    <w:rsid w:val="001366E6"/>
    <w:rsid w:val="00136A23"/>
    <w:rsid w:val="00136B99"/>
    <w:rsid w:val="00136BED"/>
    <w:rsid w:val="00136E92"/>
    <w:rsid w:val="0013786A"/>
    <w:rsid w:val="00137A9E"/>
    <w:rsid w:val="00137C6C"/>
    <w:rsid w:val="0014063E"/>
    <w:rsid w:val="0014087D"/>
    <w:rsid w:val="001408B7"/>
    <w:rsid w:val="00140B2B"/>
    <w:rsid w:val="00140CAE"/>
    <w:rsid w:val="00140F74"/>
    <w:rsid w:val="00141191"/>
    <w:rsid w:val="00141405"/>
    <w:rsid w:val="0014159C"/>
    <w:rsid w:val="00142665"/>
    <w:rsid w:val="00142FD4"/>
    <w:rsid w:val="00142FF6"/>
    <w:rsid w:val="001431D2"/>
    <w:rsid w:val="0014384A"/>
    <w:rsid w:val="001438D5"/>
    <w:rsid w:val="00143E76"/>
    <w:rsid w:val="00144084"/>
    <w:rsid w:val="00144093"/>
    <w:rsid w:val="0014431F"/>
    <w:rsid w:val="001443E4"/>
    <w:rsid w:val="0014450F"/>
    <w:rsid w:val="00144A6C"/>
    <w:rsid w:val="00144D8F"/>
    <w:rsid w:val="00145792"/>
    <w:rsid w:val="001457EB"/>
    <w:rsid w:val="00145C74"/>
    <w:rsid w:val="001462E9"/>
    <w:rsid w:val="00146E32"/>
    <w:rsid w:val="0014729B"/>
    <w:rsid w:val="00147371"/>
    <w:rsid w:val="001479DC"/>
    <w:rsid w:val="001506C5"/>
    <w:rsid w:val="00150F55"/>
    <w:rsid w:val="00151474"/>
    <w:rsid w:val="00151619"/>
    <w:rsid w:val="00151A6E"/>
    <w:rsid w:val="00152677"/>
    <w:rsid w:val="00152835"/>
    <w:rsid w:val="00152B9B"/>
    <w:rsid w:val="0015341B"/>
    <w:rsid w:val="0015354E"/>
    <w:rsid w:val="00153670"/>
    <w:rsid w:val="00154389"/>
    <w:rsid w:val="00154B55"/>
    <w:rsid w:val="00154F1A"/>
    <w:rsid w:val="001559A4"/>
    <w:rsid w:val="001559FA"/>
    <w:rsid w:val="00156374"/>
    <w:rsid w:val="0015639A"/>
    <w:rsid w:val="00157481"/>
    <w:rsid w:val="00157616"/>
    <w:rsid w:val="001577D8"/>
    <w:rsid w:val="00157841"/>
    <w:rsid w:val="00157C64"/>
    <w:rsid w:val="00157C84"/>
    <w:rsid w:val="00157FC3"/>
    <w:rsid w:val="00160739"/>
    <w:rsid w:val="00160C3E"/>
    <w:rsid w:val="00161F52"/>
    <w:rsid w:val="001626E1"/>
    <w:rsid w:val="0016271E"/>
    <w:rsid w:val="00162D7A"/>
    <w:rsid w:val="00162DD8"/>
    <w:rsid w:val="00162E10"/>
    <w:rsid w:val="00162FDD"/>
    <w:rsid w:val="001637FE"/>
    <w:rsid w:val="00163BF0"/>
    <w:rsid w:val="00163D29"/>
    <w:rsid w:val="00164DAB"/>
    <w:rsid w:val="0016509E"/>
    <w:rsid w:val="00165BBB"/>
    <w:rsid w:val="0016613F"/>
    <w:rsid w:val="00166215"/>
    <w:rsid w:val="00166591"/>
    <w:rsid w:val="00166929"/>
    <w:rsid w:val="00166B47"/>
    <w:rsid w:val="00166FB3"/>
    <w:rsid w:val="00167F54"/>
    <w:rsid w:val="00170CDE"/>
    <w:rsid w:val="00171143"/>
    <w:rsid w:val="001718C1"/>
    <w:rsid w:val="00171BD6"/>
    <w:rsid w:val="00171DEB"/>
    <w:rsid w:val="00172864"/>
    <w:rsid w:val="00172B82"/>
    <w:rsid w:val="00172D53"/>
    <w:rsid w:val="00172EFA"/>
    <w:rsid w:val="0017307D"/>
    <w:rsid w:val="001731A9"/>
    <w:rsid w:val="00173608"/>
    <w:rsid w:val="00173D53"/>
    <w:rsid w:val="00173D7F"/>
    <w:rsid w:val="001745EC"/>
    <w:rsid w:val="001747B7"/>
    <w:rsid w:val="00174ABE"/>
    <w:rsid w:val="00174F26"/>
    <w:rsid w:val="00175476"/>
    <w:rsid w:val="00175C30"/>
    <w:rsid w:val="00176F6C"/>
    <w:rsid w:val="00177069"/>
    <w:rsid w:val="0017712E"/>
    <w:rsid w:val="00177415"/>
    <w:rsid w:val="00177B9E"/>
    <w:rsid w:val="00177C31"/>
    <w:rsid w:val="00177FC1"/>
    <w:rsid w:val="00180402"/>
    <w:rsid w:val="0018080A"/>
    <w:rsid w:val="0018158B"/>
    <w:rsid w:val="001815A2"/>
    <w:rsid w:val="00181C7C"/>
    <w:rsid w:val="00181FC1"/>
    <w:rsid w:val="00182248"/>
    <w:rsid w:val="00182B12"/>
    <w:rsid w:val="00182CBA"/>
    <w:rsid w:val="00182E38"/>
    <w:rsid w:val="00182FF4"/>
    <w:rsid w:val="00183034"/>
    <w:rsid w:val="001830F7"/>
    <w:rsid w:val="00183270"/>
    <w:rsid w:val="001833F6"/>
    <w:rsid w:val="00183DC1"/>
    <w:rsid w:val="00183DD0"/>
    <w:rsid w:val="00183EE6"/>
    <w:rsid w:val="00185207"/>
    <w:rsid w:val="00185584"/>
    <w:rsid w:val="0018588A"/>
    <w:rsid w:val="0018604B"/>
    <w:rsid w:val="0018623A"/>
    <w:rsid w:val="001868AF"/>
    <w:rsid w:val="001869FB"/>
    <w:rsid w:val="00186B82"/>
    <w:rsid w:val="00187252"/>
    <w:rsid w:val="00187D11"/>
    <w:rsid w:val="001905C6"/>
    <w:rsid w:val="0019090C"/>
    <w:rsid w:val="00190BA4"/>
    <w:rsid w:val="00190BFF"/>
    <w:rsid w:val="00191C91"/>
    <w:rsid w:val="00191F49"/>
    <w:rsid w:val="0019248B"/>
    <w:rsid w:val="00192DD9"/>
    <w:rsid w:val="0019303B"/>
    <w:rsid w:val="00193059"/>
    <w:rsid w:val="001933B2"/>
    <w:rsid w:val="0019380D"/>
    <w:rsid w:val="00193E53"/>
    <w:rsid w:val="00193ECD"/>
    <w:rsid w:val="00194339"/>
    <w:rsid w:val="00194848"/>
    <w:rsid w:val="0019502B"/>
    <w:rsid w:val="001958EA"/>
    <w:rsid w:val="00195E0E"/>
    <w:rsid w:val="0019611F"/>
    <w:rsid w:val="00196398"/>
    <w:rsid w:val="0019642E"/>
    <w:rsid w:val="00196A9A"/>
    <w:rsid w:val="001976DC"/>
    <w:rsid w:val="00197854"/>
    <w:rsid w:val="00197AB1"/>
    <w:rsid w:val="00197C03"/>
    <w:rsid w:val="00197EB8"/>
    <w:rsid w:val="001A01AE"/>
    <w:rsid w:val="001A180D"/>
    <w:rsid w:val="001A1BAC"/>
    <w:rsid w:val="001A217D"/>
    <w:rsid w:val="001A2397"/>
    <w:rsid w:val="001A23CE"/>
    <w:rsid w:val="001A2C89"/>
    <w:rsid w:val="001A31FA"/>
    <w:rsid w:val="001A35F3"/>
    <w:rsid w:val="001A3F4C"/>
    <w:rsid w:val="001A411D"/>
    <w:rsid w:val="001A4A50"/>
    <w:rsid w:val="001A5063"/>
    <w:rsid w:val="001A5450"/>
    <w:rsid w:val="001A5D87"/>
    <w:rsid w:val="001A673E"/>
    <w:rsid w:val="001A7763"/>
    <w:rsid w:val="001A7D91"/>
    <w:rsid w:val="001B0795"/>
    <w:rsid w:val="001B0920"/>
    <w:rsid w:val="001B1A8A"/>
    <w:rsid w:val="001B1D68"/>
    <w:rsid w:val="001B2159"/>
    <w:rsid w:val="001B245A"/>
    <w:rsid w:val="001B2802"/>
    <w:rsid w:val="001B365B"/>
    <w:rsid w:val="001B3964"/>
    <w:rsid w:val="001B4452"/>
    <w:rsid w:val="001B466C"/>
    <w:rsid w:val="001B4F34"/>
    <w:rsid w:val="001B52EC"/>
    <w:rsid w:val="001B554A"/>
    <w:rsid w:val="001B59CB"/>
    <w:rsid w:val="001B5B37"/>
    <w:rsid w:val="001B6564"/>
    <w:rsid w:val="001B691A"/>
    <w:rsid w:val="001B6EB2"/>
    <w:rsid w:val="001B6EFE"/>
    <w:rsid w:val="001B7812"/>
    <w:rsid w:val="001B7E41"/>
    <w:rsid w:val="001C02D8"/>
    <w:rsid w:val="001C03DD"/>
    <w:rsid w:val="001C04E3"/>
    <w:rsid w:val="001C0898"/>
    <w:rsid w:val="001C0CB1"/>
    <w:rsid w:val="001C1049"/>
    <w:rsid w:val="001C11D5"/>
    <w:rsid w:val="001C1203"/>
    <w:rsid w:val="001C1E81"/>
    <w:rsid w:val="001C203E"/>
    <w:rsid w:val="001C2378"/>
    <w:rsid w:val="001C36D2"/>
    <w:rsid w:val="001C38EE"/>
    <w:rsid w:val="001C3998"/>
    <w:rsid w:val="001C3EE9"/>
    <w:rsid w:val="001C3FA4"/>
    <w:rsid w:val="001C40F9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B1A"/>
    <w:rsid w:val="001C5D4F"/>
    <w:rsid w:val="001C6289"/>
    <w:rsid w:val="001C643A"/>
    <w:rsid w:val="001C64C0"/>
    <w:rsid w:val="001C6888"/>
    <w:rsid w:val="001C69DA"/>
    <w:rsid w:val="001C6E18"/>
    <w:rsid w:val="001C6F06"/>
    <w:rsid w:val="001C7353"/>
    <w:rsid w:val="001D0CE2"/>
    <w:rsid w:val="001D1B68"/>
    <w:rsid w:val="001D2360"/>
    <w:rsid w:val="001D3109"/>
    <w:rsid w:val="001D332E"/>
    <w:rsid w:val="001D3EEE"/>
    <w:rsid w:val="001D41BC"/>
    <w:rsid w:val="001D48B4"/>
    <w:rsid w:val="001D5033"/>
    <w:rsid w:val="001D57DB"/>
    <w:rsid w:val="001D59E5"/>
    <w:rsid w:val="001D5BFE"/>
    <w:rsid w:val="001D5C88"/>
    <w:rsid w:val="001D5DCD"/>
    <w:rsid w:val="001D6567"/>
    <w:rsid w:val="001D659B"/>
    <w:rsid w:val="001D6917"/>
    <w:rsid w:val="001D695C"/>
    <w:rsid w:val="001D6FD9"/>
    <w:rsid w:val="001D780E"/>
    <w:rsid w:val="001D7D11"/>
    <w:rsid w:val="001E00FE"/>
    <w:rsid w:val="001E05C3"/>
    <w:rsid w:val="001E0AA1"/>
    <w:rsid w:val="001E0AD3"/>
    <w:rsid w:val="001E0CBF"/>
    <w:rsid w:val="001E0E70"/>
    <w:rsid w:val="001E0FE5"/>
    <w:rsid w:val="001E15AC"/>
    <w:rsid w:val="001E1D38"/>
    <w:rsid w:val="001E1EAF"/>
    <w:rsid w:val="001E1F63"/>
    <w:rsid w:val="001E28C1"/>
    <w:rsid w:val="001E2EE7"/>
    <w:rsid w:val="001E3433"/>
    <w:rsid w:val="001E36E4"/>
    <w:rsid w:val="001E379D"/>
    <w:rsid w:val="001E3A3C"/>
    <w:rsid w:val="001E46F4"/>
    <w:rsid w:val="001E50D2"/>
    <w:rsid w:val="001E5477"/>
    <w:rsid w:val="001E5C23"/>
    <w:rsid w:val="001E5CF0"/>
    <w:rsid w:val="001E6C46"/>
    <w:rsid w:val="001E7504"/>
    <w:rsid w:val="001E76DF"/>
    <w:rsid w:val="001E7B14"/>
    <w:rsid w:val="001F075A"/>
    <w:rsid w:val="001F0CA6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235"/>
    <w:rsid w:val="001F7121"/>
    <w:rsid w:val="00200D2C"/>
    <w:rsid w:val="00201217"/>
    <w:rsid w:val="002015BB"/>
    <w:rsid w:val="0020179B"/>
    <w:rsid w:val="00201963"/>
    <w:rsid w:val="002019D8"/>
    <w:rsid w:val="00201AC2"/>
    <w:rsid w:val="00201EC7"/>
    <w:rsid w:val="00201F73"/>
    <w:rsid w:val="00202495"/>
    <w:rsid w:val="0020255B"/>
    <w:rsid w:val="00203111"/>
    <w:rsid w:val="002032DE"/>
    <w:rsid w:val="0020349A"/>
    <w:rsid w:val="002034B4"/>
    <w:rsid w:val="00204032"/>
    <w:rsid w:val="002047DD"/>
    <w:rsid w:val="002049AA"/>
    <w:rsid w:val="00204BAD"/>
    <w:rsid w:val="00204D60"/>
    <w:rsid w:val="00204ED2"/>
    <w:rsid w:val="0020510A"/>
    <w:rsid w:val="002053E3"/>
    <w:rsid w:val="002055D6"/>
    <w:rsid w:val="00205627"/>
    <w:rsid w:val="002056D0"/>
    <w:rsid w:val="00205802"/>
    <w:rsid w:val="00205933"/>
    <w:rsid w:val="00206C10"/>
    <w:rsid w:val="00207932"/>
    <w:rsid w:val="00207EBD"/>
    <w:rsid w:val="00210149"/>
    <w:rsid w:val="00210860"/>
    <w:rsid w:val="002108AF"/>
    <w:rsid w:val="0021093D"/>
    <w:rsid w:val="00210B6A"/>
    <w:rsid w:val="0021164C"/>
    <w:rsid w:val="002121E7"/>
    <w:rsid w:val="002123A5"/>
    <w:rsid w:val="00212A88"/>
    <w:rsid w:val="00212CB6"/>
    <w:rsid w:val="00212CC1"/>
    <w:rsid w:val="00212E37"/>
    <w:rsid w:val="00212E79"/>
    <w:rsid w:val="00213558"/>
    <w:rsid w:val="002136B7"/>
    <w:rsid w:val="00213824"/>
    <w:rsid w:val="002140FF"/>
    <w:rsid w:val="0021519D"/>
    <w:rsid w:val="00215266"/>
    <w:rsid w:val="00215407"/>
    <w:rsid w:val="002154FD"/>
    <w:rsid w:val="00215846"/>
    <w:rsid w:val="0021598E"/>
    <w:rsid w:val="00215B0F"/>
    <w:rsid w:val="00216397"/>
    <w:rsid w:val="00216606"/>
    <w:rsid w:val="0021677B"/>
    <w:rsid w:val="00216883"/>
    <w:rsid w:val="00217CAF"/>
    <w:rsid w:val="00217E9E"/>
    <w:rsid w:val="0022063C"/>
    <w:rsid w:val="00220894"/>
    <w:rsid w:val="002209FD"/>
    <w:rsid w:val="00220E26"/>
    <w:rsid w:val="00221366"/>
    <w:rsid w:val="002216CF"/>
    <w:rsid w:val="00221884"/>
    <w:rsid w:val="002228CB"/>
    <w:rsid w:val="00223449"/>
    <w:rsid w:val="00223671"/>
    <w:rsid w:val="00223CE5"/>
    <w:rsid w:val="00223FE3"/>
    <w:rsid w:val="002244CC"/>
    <w:rsid w:val="00224822"/>
    <w:rsid w:val="00224952"/>
    <w:rsid w:val="00224984"/>
    <w:rsid w:val="00224BAA"/>
    <w:rsid w:val="00224DD2"/>
    <w:rsid w:val="00225263"/>
    <w:rsid w:val="00225277"/>
    <w:rsid w:val="00225A6A"/>
    <w:rsid w:val="00225AC7"/>
    <w:rsid w:val="00225ACC"/>
    <w:rsid w:val="00225F6E"/>
    <w:rsid w:val="002263C9"/>
    <w:rsid w:val="00226617"/>
    <w:rsid w:val="002306E1"/>
    <w:rsid w:val="00230A62"/>
    <w:rsid w:val="002312A9"/>
    <w:rsid w:val="00231A1D"/>
    <w:rsid w:val="00231C25"/>
    <w:rsid w:val="00231C6F"/>
    <w:rsid w:val="002321B5"/>
    <w:rsid w:val="00232372"/>
    <w:rsid w:val="00232388"/>
    <w:rsid w:val="002325F8"/>
    <w:rsid w:val="00232A90"/>
    <w:rsid w:val="00233E9A"/>
    <w:rsid w:val="00234151"/>
    <w:rsid w:val="00234F8C"/>
    <w:rsid w:val="00235000"/>
    <w:rsid w:val="00235542"/>
    <w:rsid w:val="00235586"/>
    <w:rsid w:val="002369B0"/>
    <w:rsid w:val="00236AD8"/>
    <w:rsid w:val="00236B42"/>
    <w:rsid w:val="00236C6B"/>
    <w:rsid w:val="00237DDC"/>
    <w:rsid w:val="0024006D"/>
    <w:rsid w:val="002401F5"/>
    <w:rsid w:val="00240428"/>
    <w:rsid w:val="00240441"/>
    <w:rsid w:val="00240D5C"/>
    <w:rsid w:val="00240E54"/>
    <w:rsid w:val="00240FF3"/>
    <w:rsid w:val="00241EC8"/>
    <w:rsid w:val="002426D2"/>
    <w:rsid w:val="00242CD2"/>
    <w:rsid w:val="002437E7"/>
    <w:rsid w:val="00243A29"/>
    <w:rsid w:val="00243B7E"/>
    <w:rsid w:val="0024463B"/>
    <w:rsid w:val="00244B83"/>
    <w:rsid w:val="002451C5"/>
    <w:rsid w:val="00245356"/>
    <w:rsid w:val="00245491"/>
    <w:rsid w:val="00245CE8"/>
    <w:rsid w:val="00245E5A"/>
    <w:rsid w:val="00245F1F"/>
    <w:rsid w:val="0024630C"/>
    <w:rsid w:val="00246436"/>
    <w:rsid w:val="00246556"/>
    <w:rsid w:val="0024663B"/>
    <w:rsid w:val="00247103"/>
    <w:rsid w:val="00250067"/>
    <w:rsid w:val="002509FF"/>
    <w:rsid w:val="00250ABF"/>
    <w:rsid w:val="00251019"/>
    <w:rsid w:val="00251132"/>
    <w:rsid w:val="00251228"/>
    <w:rsid w:val="00251275"/>
    <w:rsid w:val="00251546"/>
    <w:rsid w:val="002516DE"/>
    <w:rsid w:val="00251899"/>
    <w:rsid w:val="00251F32"/>
    <w:rsid w:val="00251F81"/>
    <w:rsid w:val="00252113"/>
    <w:rsid w:val="00252BE0"/>
    <w:rsid w:val="0025312C"/>
    <w:rsid w:val="00253588"/>
    <w:rsid w:val="002537AD"/>
    <w:rsid w:val="00253EE0"/>
    <w:rsid w:val="00254495"/>
    <w:rsid w:val="002546F4"/>
    <w:rsid w:val="002549CD"/>
    <w:rsid w:val="00255100"/>
    <w:rsid w:val="002551D0"/>
    <w:rsid w:val="00255374"/>
    <w:rsid w:val="00255FB5"/>
    <w:rsid w:val="00256FCF"/>
    <w:rsid w:val="00257481"/>
    <w:rsid w:val="00257482"/>
    <w:rsid w:val="00257BF4"/>
    <w:rsid w:val="00260003"/>
    <w:rsid w:val="00260120"/>
    <w:rsid w:val="0026035D"/>
    <w:rsid w:val="002606D6"/>
    <w:rsid w:val="002606E2"/>
    <w:rsid w:val="002610EA"/>
    <w:rsid w:val="00261345"/>
    <w:rsid w:val="00261C54"/>
    <w:rsid w:val="00261C98"/>
    <w:rsid w:val="00261D26"/>
    <w:rsid w:val="0026248E"/>
    <w:rsid w:val="00262914"/>
    <w:rsid w:val="0026293A"/>
    <w:rsid w:val="00262B12"/>
    <w:rsid w:val="00262DB9"/>
    <w:rsid w:val="00262EF2"/>
    <w:rsid w:val="00263BB0"/>
    <w:rsid w:val="00263E17"/>
    <w:rsid w:val="00264070"/>
    <w:rsid w:val="002640E8"/>
    <w:rsid w:val="0026461E"/>
    <w:rsid w:val="002647BF"/>
    <w:rsid w:val="002647D5"/>
    <w:rsid w:val="00265032"/>
    <w:rsid w:val="002651FB"/>
    <w:rsid w:val="0026538C"/>
    <w:rsid w:val="00265681"/>
    <w:rsid w:val="00265781"/>
    <w:rsid w:val="00265CBE"/>
    <w:rsid w:val="00265FDB"/>
    <w:rsid w:val="00266A2B"/>
    <w:rsid w:val="00266B13"/>
    <w:rsid w:val="00267055"/>
    <w:rsid w:val="00267094"/>
    <w:rsid w:val="0026771A"/>
    <w:rsid w:val="002700E2"/>
    <w:rsid w:val="00270166"/>
    <w:rsid w:val="00270728"/>
    <w:rsid w:val="00270D42"/>
    <w:rsid w:val="002710FF"/>
    <w:rsid w:val="00271408"/>
    <w:rsid w:val="0027195D"/>
    <w:rsid w:val="002728CF"/>
    <w:rsid w:val="00272B03"/>
    <w:rsid w:val="00272F58"/>
    <w:rsid w:val="002733E2"/>
    <w:rsid w:val="0027360A"/>
    <w:rsid w:val="00273BBE"/>
    <w:rsid w:val="00273FAE"/>
    <w:rsid w:val="002746BA"/>
    <w:rsid w:val="00274BD1"/>
    <w:rsid w:val="002750B1"/>
    <w:rsid w:val="002765FE"/>
    <w:rsid w:val="00276A35"/>
    <w:rsid w:val="00276A6E"/>
    <w:rsid w:val="00276CCF"/>
    <w:rsid w:val="00276FD3"/>
    <w:rsid w:val="0027708B"/>
    <w:rsid w:val="002772F6"/>
    <w:rsid w:val="002773A3"/>
    <w:rsid w:val="002776CF"/>
    <w:rsid w:val="00277835"/>
    <w:rsid w:val="00277959"/>
    <w:rsid w:val="00277B07"/>
    <w:rsid w:val="002806F8"/>
    <w:rsid w:val="00280AB1"/>
    <w:rsid w:val="002812D6"/>
    <w:rsid w:val="00281BCB"/>
    <w:rsid w:val="002824B2"/>
    <w:rsid w:val="0028286E"/>
    <w:rsid w:val="00283B72"/>
    <w:rsid w:val="00283FBA"/>
    <w:rsid w:val="002846C2"/>
    <w:rsid w:val="00284BAE"/>
    <w:rsid w:val="002858CA"/>
    <w:rsid w:val="002859AF"/>
    <w:rsid w:val="00285CA7"/>
    <w:rsid w:val="00286AE7"/>
    <w:rsid w:val="00287243"/>
    <w:rsid w:val="0028754A"/>
    <w:rsid w:val="0028770E"/>
    <w:rsid w:val="00287C6B"/>
    <w:rsid w:val="0029041E"/>
    <w:rsid w:val="00290647"/>
    <w:rsid w:val="002907C2"/>
    <w:rsid w:val="00291385"/>
    <w:rsid w:val="00291422"/>
    <w:rsid w:val="00291752"/>
    <w:rsid w:val="0029237F"/>
    <w:rsid w:val="00292715"/>
    <w:rsid w:val="002927E5"/>
    <w:rsid w:val="00292952"/>
    <w:rsid w:val="00293E57"/>
    <w:rsid w:val="002947D1"/>
    <w:rsid w:val="002948DF"/>
    <w:rsid w:val="00294D90"/>
    <w:rsid w:val="00295410"/>
    <w:rsid w:val="002957B9"/>
    <w:rsid w:val="00297377"/>
    <w:rsid w:val="00297973"/>
    <w:rsid w:val="00297D5E"/>
    <w:rsid w:val="002A00BC"/>
    <w:rsid w:val="002A0732"/>
    <w:rsid w:val="002A07E4"/>
    <w:rsid w:val="002A134B"/>
    <w:rsid w:val="002A1A83"/>
    <w:rsid w:val="002A1E92"/>
    <w:rsid w:val="002A204D"/>
    <w:rsid w:val="002A2283"/>
    <w:rsid w:val="002A2487"/>
    <w:rsid w:val="002A2616"/>
    <w:rsid w:val="002A26E1"/>
    <w:rsid w:val="002A28AA"/>
    <w:rsid w:val="002A2CA9"/>
    <w:rsid w:val="002A33B0"/>
    <w:rsid w:val="002A3456"/>
    <w:rsid w:val="002A368A"/>
    <w:rsid w:val="002A4065"/>
    <w:rsid w:val="002A4145"/>
    <w:rsid w:val="002A41D7"/>
    <w:rsid w:val="002A4488"/>
    <w:rsid w:val="002A4B87"/>
    <w:rsid w:val="002A4B8D"/>
    <w:rsid w:val="002A59F0"/>
    <w:rsid w:val="002A6432"/>
    <w:rsid w:val="002A6516"/>
    <w:rsid w:val="002A699C"/>
    <w:rsid w:val="002A6D2B"/>
    <w:rsid w:val="002A6F11"/>
    <w:rsid w:val="002A6F25"/>
    <w:rsid w:val="002A6FD3"/>
    <w:rsid w:val="002A7236"/>
    <w:rsid w:val="002A7605"/>
    <w:rsid w:val="002A765D"/>
    <w:rsid w:val="002B0002"/>
    <w:rsid w:val="002B00E1"/>
    <w:rsid w:val="002B0281"/>
    <w:rsid w:val="002B0A7D"/>
    <w:rsid w:val="002B0D10"/>
    <w:rsid w:val="002B11F9"/>
    <w:rsid w:val="002B158A"/>
    <w:rsid w:val="002B1A69"/>
    <w:rsid w:val="002B1CD8"/>
    <w:rsid w:val="002B20D8"/>
    <w:rsid w:val="002B2723"/>
    <w:rsid w:val="002B2AE0"/>
    <w:rsid w:val="002B2B45"/>
    <w:rsid w:val="002B303A"/>
    <w:rsid w:val="002B37D3"/>
    <w:rsid w:val="002B37F6"/>
    <w:rsid w:val="002B3FEB"/>
    <w:rsid w:val="002B4166"/>
    <w:rsid w:val="002B441B"/>
    <w:rsid w:val="002B4684"/>
    <w:rsid w:val="002B538E"/>
    <w:rsid w:val="002B585D"/>
    <w:rsid w:val="002B58E3"/>
    <w:rsid w:val="002B5DCA"/>
    <w:rsid w:val="002B5F90"/>
    <w:rsid w:val="002B650B"/>
    <w:rsid w:val="002B66D0"/>
    <w:rsid w:val="002B677C"/>
    <w:rsid w:val="002B6BDC"/>
    <w:rsid w:val="002B6FF7"/>
    <w:rsid w:val="002B75B0"/>
    <w:rsid w:val="002B7644"/>
    <w:rsid w:val="002B7A99"/>
    <w:rsid w:val="002B7EAF"/>
    <w:rsid w:val="002C00C3"/>
    <w:rsid w:val="002C015D"/>
    <w:rsid w:val="002C099C"/>
    <w:rsid w:val="002C0A72"/>
    <w:rsid w:val="002C0B74"/>
    <w:rsid w:val="002C0C8B"/>
    <w:rsid w:val="002C0CBB"/>
    <w:rsid w:val="002C1201"/>
    <w:rsid w:val="002C1460"/>
    <w:rsid w:val="002C1BF3"/>
    <w:rsid w:val="002C1C7C"/>
    <w:rsid w:val="002C20F2"/>
    <w:rsid w:val="002C22CA"/>
    <w:rsid w:val="002C242D"/>
    <w:rsid w:val="002C3895"/>
    <w:rsid w:val="002C38B2"/>
    <w:rsid w:val="002C3E45"/>
    <w:rsid w:val="002C3F9C"/>
    <w:rsid w:val="002C45A5"/>
    <w:rsid w:val="002C46AA"/>
    <w:rsid w:val="002C55D4"/>
    <w:rsid w:val="002C569D"/>
    <w:rsid w:val="002C5AFA"/>
    <w:rsid w:val="002C6898"/>
    <w:rsid w:val="002C697C"/>
    <w:rsid w:val="002C6CA0"/>
    <w:rsid w:val="002C71A6"/>
    <w:rsid w:val="002C77F8"/>
    <w:rsid w:val="002C7BC3"/>
    <w:rsid w:val="002C7DF6"/>
    <w:rsid w:val="002D03A1"/>
    <w:rsid w:val="002D0439"/>
    <w:rsid w:val="002D0E2B"/>
    <w:rsid w:val="002D11B6"/>
    <w:rsid w:val="002D11B7"/>
    <w:rsid w:val="002D127A"/>
    <w:rsid w:val="002D25D1"/>
    <w:rsid w:val="002D27DC"/>
    <w:rsid w:val="002D2AFA"/>
    <w:rsid w:val="002D2E0E"/>
    <w:rsid w:val="002D31D6"/>
    <w:rsid w:val="002D3BBC"/>
    <w:rsid w:val="002D438A"/>
    <w:rsid w:val="002D4E3E"/>
    <w:rsid w:val="002D546A"/>
    <w:rsid w:val="002D54E8"/>
    <w:rsid w:val="002D55A2"/>
    <w:rsid w:val="002D56C8"/>
    <w:rsid w:val="002D5738"/>
    <w:rsid w:val="002D5C66"/>
    <w:rsid w:val="002D5DE3"/>
    <w:rsid w:val="002D5E53"/>
    <w:rsid w:val="002D6672"/>
    <w:rsid w:val="002D6B3C"/>
    <w:rsid w:val="002D71E7"/>
    <w:rsid w:val="002E0319"/>
    <w:rsid w:val="002E179B"/>
    <w:rsid w:val="002E1C9E"/>
    <w:rsid w:val="002E1D34"/>
    <w:rsid w:val="002E257B"/>
    <w:rsid w:val="002E295A"/>
    <w:rsid w:val="002E3247"/>
    <w:rsid w:val="002E3426"/>
    <w:rsid w:val="002E39B0"/>
    <w:rsid w:val="002E3C65"/>
    <w:rsid w:val="002E3F5B"/>
    <w:rsid w:val="002E4362"/>
    <w:rsid w:val="002E598B"/>
    <w:rsid w:val="002E63D9"/>
    <w:rsid w:val="002E640E"/>
    <w:rsid w:val="002E6C8C"/>
    <w:rsid w:val="002E78DE"/>
    <w:rsid w:val="002E7B6A"/>
    <w:rsid w:val="002E7DFB"/>
    <w:rsid w:val="002F081F"/>
    <w:rsid w:val="002F0C28"/>
    <w:rsid w:val="002F14E6"/>
    <w:rsid w:val="002F1B8A"/>
    <w:rsid w:val="002F3388"/>
    <w:rsid w:val="002F393B"/>
    <w:rsid w:val="002F3B27"/>
    <w:rsid w:val="002F3CB9"/>
    <w:rsid w:val="002F3CDE"/>
    <w:rsid w:val="002F44D0"/>
    <w:rsid w:val="002F469A"/>
    <w:rsid w:val="002F4D7A"/>
    <w:rsid w:val="002F4DEE"/>
    <w:rsid w:val="002F4FC8"/>
    <w:rsid w:val="002F5626"/>
    <w:rsid w:val="002F5DD6"/>
    <w:rsid w:val="002F5FEA"/>
    <w:rsid w:val="002F63E7"/>
    <w:rsid w:val="002F696C"/>
    <w:rsid w:val="002F7162"/>
    <w:rsid w:val="002F73E6"/>
    <w:rsid w:val="002F762F"/>
    <w:rsid w:val="002F76E3"/>
    <w:rsid w:val="002F7BE3"/>
    <w:rsid w:val="002F7C0A"/>
    <w:rsid w:val="002F7E6A"/>
    <w:rsid w:val="00300165"/>
    <w:rsid w:val="00300C24"/>
    <w:rsid w:val="00300CD4"/>
    <w:rsid w:val="00300F16"/>
    <w:rsid w:val="00300F3A"/>
    <w:rsid w:val="003010CF"/>
    <w:rsid w:val="003012F7"/>
    <w:rsid w:val="003013A4"/>
    <w:rsid w:val="00301F88"/>
    <w:rsid w:val="003028A7"/>
    <w:rsid w:val="00302B88"/>
    <w:rsid w:val="00303001"/>
    <w:rsid w:val="00303440"/>
    <w:rsid w:val="003036F6"/>
    <w:rsid w:val="00303C2A"/>
    <w:rsid w:val="003044F7"/>
    <w:rsid w:val="00304D9B"/>
    <w:rsid w:val="00304F66"/>
    <w:rsid w:val="00305339"/>
    <w:rsid w:val="00305FF9"/>
    <w:rsid w:val="00306245"/>
    <w:rsid w:val="00306667"/>
    <w:rsid w:val="00306E6B"/>
    <w:rsid w:val="00307CC0"/>
    <w:rsid w:val="003100C8"/>
    <w:rsid w:val="00310613"/>
    <w:rsid w:val="00310952"/>
    <w:rsid w:val="00311161"/>
    <w:rsid w:val="00311750"/>
    <w:rsid w:val="00312400"/>
    <w:rsid w:val="00312739"/>
    <w:rsid w:val="00312D10"/>
    <w:rsid w:val="00312DA9"/>
    <w:rsid w:val="003138AD"/>
    <w:rsid w:val="00313D76"/>
    <w:rsid w:val="00314D62"/>
    <w:rsid w:val="00316123"/>
    <w:rsid w:val="0031655B"/>
    <w:rsid w:val="00316581"/>
    <w:rsid w:val="00317766"/>
    <w:rsid w:val="00317820"/>
    <w:rsid w:val="003178DA"/>
    <w:rsid w:val="00317DB8"/>
    <w:rsid w:val="00317F1B"/>
    <w:rsid w:val="00320618"/>
    <w:rsid w:val="00320B05"/>
    <w:rsid w:val="0032100B"/>
    <w:rsid w:val="0032126C"/>
    <w:rsid w:val="00321BD7"/>
    <w:rsid w:val="00321BE7"/>
    <w:rsid w:val="0032208B"/>
    <w:rsid w:val="00322111"/>
    <w:rsid w:val="003225D0"/>
    <w:rsid w:val="0032260F"/>
    <w:rsid w:val="0032274B"/>
    <w:rsid w:val="003228DA"/>
    <w:rsid w:val="0032387C"/>
    <w:rsid w:val="00323D6B"/>
    <w:rsid w:val="003244BA"/>
    <w:rsid w:val="00324B9F"/>
    <w:rsid w:val="00324D02"/>
    <w:rsid w:val="00325097"/>
    <w:rsid w:val="003262A5"/>
    <w:rsid w:val="00326957"/>
    <w:rsid w:val="00326AE2"/>
    <w:rsid w:val="00326B98"/>
    <w:rsid w:val="00326C16"/>
    <w:rsid w:val="0032774E"/>
    <w:rsid w:val="00331426"/>
    <w:rsid w:val="0033171D"/>
    <w:rsid w:val="00331B76"/>
    <w:rsid w:val="00331FC3"/>
    <w:rsid w:val="00332687"/>
    <w:rsid w:val="00332FB0"/>
    <w:rsid w:val="003336B3"/>
    <w:rsid w:val="003346C5"/>
    <w:rsid w:val="0033506A"/>
    <w:rsid w:val="00335218"/>
    <w:rsid w:val="003358BB"/>
    <w:rsid w:val="00335B75"/>
    <w:rsid w:val="00335D8C"/>
    <w:rsid w:val="00336072"/>
    <w:rsid w:val="003363A1"/>
    <w:rsid w:val="003363CD"/>
    <w:rsid w:val="00336D3B"/>
    <w:rsid w:val="00337199"/>
    <w:rsid w:val="00337232"/>
    <w:rsid w:val="00337729"/>
    <w:rsid w:val="003403DD"/>
    <w:rsid w:val="0034043A"/>
    <w:rsid w:val="003414E0"/>
    <w:rsid w:val="0034226D"/>
    <w:rsid w:val="00342972"/>
    <w:rsid w:val="00342E2F"/>
    <w:rsid w:val="00342E44"/>
    <w:rsid w:val="00342FDD"/>
    <w:rsid w:val="00343235"/>
    <w:rsid w:val="00343A0C"/>
    <w:rsid w:val="00343FF7"/>
    <w:rsid w:val="00344261"/>
    <w:rsid w:val="0034429B"/>
    <w:rsid w:val="00344866"/>
    <w:rsid w:val="003448E2"/>
    <w:rsid w:val="00344C3E"/>
    <w:rsid w:val="00344D18"/>
    <w:rsid w:val="0034638C"/>
    <w:rsid w:val="003464D6"/>
    <w:rsid w:val="00346D04"/>
    <w:rsid w:val="00346F7F"/>
    <w:rsid w:val="00350108"/>
    <w:rsid w:val="00350762"/>
    <w:rsid w:val="003507C4"/>
    <w:rsid w:val="003509EA"/>
    <w:rsid w:val="00350B5D"/>
    <w:rsid w:val="00350D01"/>
    <w:rsid w:val="00350FDE"/>
    <w:rsid w:val="00351178"/>
    <w:rsid w:val="0035119C"/>
    <w:rsid w:val="0035120B"/>
    <w:rsid w:val="003519A1"/>
    <w:rsid w:val="00351C92"/>
    <w:rsid w:val="00351D4B"/>
    <w:rsid w:val="00351F8E"/>
    <w:rsid w:val="00352480"/>
    <w:rsid w:val="00352E20"/>
    <w:rsid w:val="00352F4F"/>
    <w:rsid w:val="00352FB3"/>
    <w:rsid w:val="0035303E"/>
    <w:rsid w:val="003530D2"/>
    <w:rsid w:val="0035331A"/>
    <w:rsid w:val="003534E1"/>
    <w:rsid w:val="00353980"/>
    <w:rsid w:val="003540B0"/>
    <w:rsid w:val="003542CD"/>
    <w:rsid w:val="003542F4"/>
    <w:rsid w:val="003546F9"/>
    <w:rsid w:val="003548D8"/>
    <w:rsid w:val="00354F8F"/>
    <w:rsid w:val="00355296"/>
    <w:rsid w:val="003554CA"/>
    <w:rsid w:val="00355BDB"/>
    <w:rsid w:val="00355F6C"/>
    <w:rsid w:val="003561A4"/>
    <w:rsid w:val="0035627B"/>
    <w:rsid w:val="00356B18"/>
    <w:rsid w:val="003574C6"/>
    <w:rsid w:val="0035789D"/>
    <w:rsid w:val="00360232"/>
    <w:rsid w:val="003602E0"/>
    <w:rsid w:val="00360D01"/>
    <w:rsid w:val="00361262"/>
    <w:rsid w:val="00361348"/>
    <w:rsid w:val="0036156E"/>
    <w:rsid w:val="003616EB"/>
    <w:rsid w:val="00361976"/>
    <w:rsid w:val="00361E7D"/>
    <w:rsid w:val="00361F2B"/>
    <w:rsid w:val="00362569"/>
    <w:rsid w:val="003636CD"/>
    <w:rsid w:val="0036487C"/>
    <w:rsid w:val="00364B2A"/>
    <w:rsid w:val="00364CF4"/>
    <w:rsid w:val="0036501A"/>
    <w:rsid w:val="00365411"/>
    <w:rsid w:val="00365953"/>
    <w:rsid w:val="00365CBF"/>
    <w:rsid w:val="00365FA2"/>
    <w:rsid w:val="003667A6"/>
    <w:rsid w:val="00366C69"/>
    <w:rsid w:val="00367044"/>
    <w:rsid w:val="00367075"/>
    <w:rsid w:val="00367441"/>
    <w:rsid w:val="00367B1D"/>
    <w:rsid w:val="00367F31"/>
    <w:rsid w:val="00370396"/>
    <w:rsid w:val="0037044E"/>
    <w:rsid w:val="0037054C"/>
    <w:rsid w:val="00370864"/>
    <w:rsid w:val="00370E2B"/>
    <w:rsid w:val="00370E4F"/>
    <w:rsid w:val="00371215"/>
    <w:rsid w:val="00371689"/>
    <w:rsid w:val="003718DA"/>
    <w:rsid w:val="00371CD7"/>
    <w:rsid w:val="00372B82"/>
    <w:rsid w:val="00372F0D"/>
    <w:rsid w:val="00373C2C"/>
    <w:rsid w:val="00374059"/>
    <w:rsid w:val="00374705"/>
    <w:rsid w:val="00374823"/>
    <w:rsid w:val="0037482B"/>
    <w:rsid w:val="00374C47"/>
    <w:rsid w:val="00374D7D"/>
    <w:rsid w:val="00375251"/>
    <w:rsid w:val="0037535B"/>
    <w:rsid w:val="0037548C"/>
    <w:rsid w:val="0037552D"/>
    <w:rsid w:val="003756DB"/>
    <w:rsid w:val="0037574C"/>
    <w:rsid w:val="00375834"/>
    <w:rsid w:val="0037605B"/>
    <w:rsid w:val="0037692B"/>
    <w:rsid w:val="003769DD"/>
    <w:rsid w:val="003770BB"/>
    <w:rsid w:val="00377141"/>
    <w:rsid w:val="00377374"/>
    <w:rsid w:val="0037759B"/>
    <w:rsid w:val="0037771A"/>
    <w:rsid w:val="0037779E"/>
    <w:rsid w:val="003777CA"/>
    <w:rsid w:val="003779BC"/>
    <w:rsid w:val="0038007B"/>
    <w:rsid w:val="00380233"/>
    <w:rsid w:val="003802DC"/>
    <w:rsid w:val="00380E4E"/>
    <w:rsid w:val="00380ED2"/>
    <w:rsid w:val="00380FBF"/>
    <w:rsid w:val="003817DE"/>
    <w:rsid w:val="00381978"/>
    <w:rsid w:val="00381B18"/>
    <w:rsid w:val="003825A6"/>
    <w:rsid w:val="00382A43"/>
    <w:rsid w:val="00382D60"/>
    <w:rsid w:val="00382F29"/>
    <w:rsid w:val="00383002"/>
    <w:rsid w:val="003833DE"/>
    <w:rsid w:val="00383BDB"/>
    <w:rsid w:val="00383C8D"/>
    <w:rsid w:val="00383F1E"/>
    <w:rsid w:val="0038471D"/>
    <w:rsid w:val="00384722"/>
    <w:rsid w:val="0038472F"/>
    <w:rsid w:val="003852FB"/>
    <w:rsid w:val="00385429"/>
    <w:rsid w:val="003854DD"/>
    <w:rsid w:val="00385869"/>
    <w:rsid w:val="00385B05"/>
    <w:rsid w:val="00386382"/>
    <w:rsid w:val="003865EF"/>
    <w:rsid w:val="00386BA9"/>
    <w:rsid w:val="00386C48"/>
    <w:rsid w:val="00386FD9"/>
    <w:rsid w:val="00390017"/>
    <w:rsid w:val="003901A3"/>
    <w:rsid w:val="0039044F"/>
    <w:rsid w:val="00390624"/>
    <w:rsid w:val="0039072F"/>
    <w:rsid w:val="00390F76"/>
    <w:rsid w:val="00391FEB"/>
    <w:rsid w:val="0039348B"/>
    <w:rsid w:val="00393957"/>
    <w:rsid w:val="003940CE"/>
    <w:rsid w:val="003954CE"/>
    <w:rsid w:val="0039567F"/>
    <w:rsid w:val="00395C2E"/>
    <w:rsid w:val="00395F48"/>
    <w:rsid w:val="003963F5"/>
    <w:rsid w:val="00396F22"/>
    <w:rsid w:val="0039738E"/>
    <w:rsid w:val="0039777E"/>
    <w:rsid w:val="00397C1D"/>
    <w:rsid w:val="003A04B3"/>
    <w:rsid w:val="003A04C6"/>
    <w:rsid w:val="003A0645"/>
    <w:rsid w:val="003A081D"/>
    <w:rsid w:val="003A0A5E"/>
    <w:rsid w:val="003A0CE7"/>
    <w:rsid w:val="003A1214"/>
    <w:rsid w:val="003A1422"/>
    <w:rsid w:val="003A180F"/>
    <w:rsid w:val="003A18DD"/>
    <w:rsid w:val="003A1BF9"/>
    <w:rsid w:val="003A20C8"/>
    <w:rsid w:val="003A2BDD"/>
    <w:rsid w:val="003A2C29"/>
    <w:rsid w:val="003A2EC3"/>
    <w:rsid w:val="003A36F2"/>
    <w:rsid w:val="003A3B2C"/>
    <w:rsid w:val="003A3D39"/>
    <w:rsid w:val="003A3EC7"/>
    <w:rsid w:val="003A40B4"/>
    <w:rsid w:val="003A467E"/>
    <w:rsid w:val="003A51BE"/>
    <w:rsid w:val="003A5CA2"/>
    <w:rsid w:val="003A7834"/>
    <w:rsid w:val="003B05AF"/>
    <w:rsid w:val="003B0986"/>
    <w:rsid w:val="003B0B5B"/>
    <w:rsid w:val="003B0E79"/>
    <w:rsid w:val="003B18EA"/>
    <w:rsid w:val="003B24E4"/>
    <w:rsid w:val="003B265F"/>
    <w:rsid w:val="003B29AE"/>
    <w:rsid w:val="003B2D5E"/>
    <w:rsid w:val="003B34E4"/>
    <w:rsid w:val="003B3575"/>
    <w:rsid w:val="003B369E"/>
    <w:rsid w:val="003B3A38"/>
    <w:rsid w:val="003B406C"/>
    <w:rsid w:val="003B4088"/>
    <w:rsid w:val="003B50BC"/>
    <w:rsid w:val="003B5295"/>
    <w:rsid w:val="003B5D97"/>
    <w:rsid w:val="003B61F2"/>
    <w:rsid w:val="003B63A4"/>
    <w:rsid w:val="003B64A9"/>
    <w:rsid w:val="003B68FE"/>
    <w:rsid w:val="003B6D7D"/>
    <w:rsid w:val="003B7D7E"/>
    <w:rsid w:val="003B7F2A"/>
    <w:rsid w:val="003B7F42"/>
    <w:rsid w:val="003C027A"/>
    <w:rsid w:val="003C0D8F"/>
    <w:rsid w:val="003C1012"/>
    <w:rsid w:val="003C11C9"/>
    <w:rsid w:val="003C1229"/>
    <w:rsid w:val="003C1658"/>
    <w:rsid w:val="003C166A"/>
    <w:rsid w:val="003C1786"/>
    <w:rsid w:val="003C1ACB"/>
    <w:rsid w:val="003C1D9C"/>
    <w:rsid w:val="003C1FD2"/>
    <w:rsid w:val="003C1FD4"/>
    <w:rsid w:val="003C2123"/>
    <w:rsid w:val="003C213D"/>
    <w:rsid w:val="003C249B"/>
    <w:rsid w:val="003C25AD"/>
    <w:rsid w:val="003C27B5"/>
    <w:rsid w:val="003C2B37"/>
    <w:rsid w:val="003C2D21"/>
    <w:rsid w:val="003C2D7B"/>
    <w:rsid w:val="003C321D"/>
    <w:rsid w:val="003C3EBB"/>
    <w:rsid w:val="003C4661"/>
    <w:rsid w:val="003C4A99"/>
    <w:rsid w:val="003C4C36"/>
    <w:rsid w:val="003C52A7"/>
    <w:rsid w:val="003C5923"/>
    <w:rsid w:val="003C5B5F"/>
    <w:rsid w:val="003C5CD3"/>
    <w:rsid w:val="003C5E6B"/>
    <w:rsid w:val="003C69F9"/>
    <w:rsid w:val="003C6EDA"/>
    <w:rsid w:val="003C76BA"/>
    <w:rsid w:val="003C7AD7"/>
    <w:rsid w:val="003D0097"/>
    <w:rsid w:val="003D014B"/>
    <w:rsid w:val="003D061E"/>
    <w:rsid w:val="003D0751"/>
    <w:rsid w:val="003D08B3"/>
    <w:rsid w:val="003D0FC3"/>
    <w:rsid w:val="003D1174"/>
    <w:rsid w:val="003D2464"/>
    <w:rsid w:val="003D268E"/>
    <w:rsid w:val="003D2C1D"/>
    <w:rsid w:val="003D2C34"/>
    <w:rsid w:val="003D356A"/>
    <w:rsid w:val="003D3BFC"/>
    <w:rsid w:val="003D3DDD"/>
    <w:rsid w:val="003D4026"/>
    <w:rsid w:val="003D48E5"/>
    <w:rsid w:val="003D490F"/>
    <w:rsid w:val="003D507C"/>
    <w:rsid w:val="003D5CBF"/>
    <w:rsid w:val="003D66D2"/>
    <w:rsid w:val="003D6968"/>
    <w:rsid w:val="003D6EC6"/>
    <w:rsid w:val="003D70E4"/>
    <w:rsid w:val="003D7974"/>
    <w:rsid w:val="003E07AE"/>
    <w:rsid w:val="003E0ACD"/>
    <w:rsid w:val="003E0B26"/>
    <w:rsid w:val="003E14FC"/>
    <w:rsid w:val="003E1ADC"/>
    <w:rsid w:val="003E2976"/>
    <w:rsid w:val="003E3E81"/>
    <w:rsid w:val="003E3F63"/>
    <w:rsid w:val="003E4391"/>
    <w:rsid w:val="003E463E"/>
    <w:rsid w:val="003E4858"/>
    <w:rsid w:val="003E6316"/>
    <w:rsid w:val="003E63AF"/>
    <w:rsid w:val="003E6884"/>
    <w:rsid w:val="003E6AC5"/>
    <w:rsid w:val="003E6D54"/>
    <w:rsid w:val="003E7240"/>
    <w:rsid w:val="003E7B16"/>
    <w:rsid w:val="003E7C3B"/>
    <w:rsid w:val="003F004A"/>
    <w:rsid w:val="003F0096"/>
    <w:rsid w:val="003F05FD"/>
    <w:rsid w:val="003F0850"/>
    <w:rsid w:val="003F0C07"/>
    <w:rsid w:val="003F0D12"/>
    <w:rsid w:val="003F0EC9"/>
    <w:rsid w:val="003F0F80"/>
    <w:rsid w:val="003F160C"/>
    <w:rsid w:val="003F1774"/>
    <w:rsid w:val="003F1967"/>
    <w:rsid w:val="003F1973"/>
    <w:rsid w:val="003F1A17"/>
    <w:rsid w:val="003F2776"/>
    <w:rsid w:val="003F3203"/>
    <w:rsid w:val="003F324F"/>
    <w:rsid w:val="003F338C"/>
    <w:rsid w:val="003F33BC"/>
    <w:rsid w:val="003F372F"/>
    <w:rsid w:val="003F3D4E"/>
    <w:rsid w:val="003F411E"/>
    <w:rsid w:val="003F4630"/>
    <w:rsid w:val="003F4767"/>
    <w:rsid w:val="003F477E"/>
    <w:rsid w:val="003F5BDC"/>
    <w:rsid w:val="003F61EA"/>
    <w:rsid w:val="003F6C7D"/>
    <w:rsid w:val="003F6CD2"/>
    <w:rsid w:val="003F6E88"/>
    <w:rsid w:val="003F6F14"/>
    <w:rsid w:val="003F70E3"/>
    <w:rsid w:val="003F7526"/>
    <w:rsid w:val="003F788D"/>
    <w:rsid w:val="003F78F8"/>
    <w:rsid w:val="003F7B50"/>
    <w:rsid w:val="004000FF"/>
    <w:rsid w:val="004004F1"/>
    <w:rsid w:val="00400634"/>
    <w:rsid w:val="0040094C"/>
    <w:rsid w:val="0040126E"/>
    <w:rsid w:val="00401317"/>
    <w:rsid w:val="0040189B"/>
    <w:rsid w:val="00401A8C"/>
    <w:rsid w:val="004020D4"/>
    <w:rsid w:val="004021B6"/>
    <w:rsid w:val="00402456"/>
    <w:rsid w:val="00402464"/>
    <w:rsid w:val="00402B70"/>
    <w:rsid w:val="00403E80"/>
    <w:rsid w:val="004047C4"/>
    <w:rsid w:val="0040570B"/>
    <w:rsid w:val="00405EDB"/>
    <w:rsid w:val="00405FB1"/>
    <w:rsid w:val="00406460"/>
    <w:rsid w:val="0040658C"/>
    <w:rsid w:val="004076C6"/>
    <w:rsid w:val="0041090D"/>
    <w:rsid w:val="00410D8B"/>
    <w:rsid w:val="00410DC5"/>
    <w:rsid w:val="00412461"/>
    <w:rsid w:val="00412546"/>
    <w:rsid w:val="00413053"/>
    <w:rsid w:val="0041319C"/>
    <w:rsid w:val="00413546"/>
    <w:rsid w:val="004137B6"/>
    <w:rsid w:val="00413A54"/>
    <w:rsid w:val="00413C10"/>
    <w:rsid w:val="00413CD9"/>
    <w:rsid w:val="00413D57"/>
    <w:rsid w:val="00413F9A"/>
    <w:rsid w:val="004140CA"/>
    <w:rsid w:val="0041485A"/>
    <w:rsid w:val="00414C65"/>
    <w:rsid w:val="004153A0"/>
    <w:rsid w:val="00415635"/>
    <w:rsid w:val="00415C5F"/>
    <w:rsid w:val="00415D76"/>
    <w:rsid w:val="00415DC7"/>
    <w:rsid w:val="00415ECD"/>
    <w:rsid w:val="00416665"/>
    <w:rsid w:val="004169DE"/>
    <w:rsid w:val="00416A67"/>
    <w:rsid w:val="00416ACB"/>
    <w:rsid w:val="004173DC"/>
    <w:rsid w:val="004177E8"/>
    <w:rsid w:val="00417CE6"/>
    <w:rsid w:val="004200A1"/>
    <w:rsid w:val="0042021E"/>
    <w:rsid w:val="0042045F"/>
    <w:rsid w:val="004205E4"/>
    <w:rsid w:val="004206D3"/>
    <w:rsid w:val="00420A9B"/>
    <w:rsid w:val="00420DBA"/>
    <w:rsid w:val="00421429"/>
    <w:rsid w:val="00421C3C"/>
    <w:rsid w:val="00421DCF"/>
    <w:rsid w:val="00422341"/>
    <w:rsid w:val="00422F0B"/>
    <w:rsid w:val="0042308B"/>
    <w:rsid w:val="00423641"/>
    <w:rsid w:val="004237E0"/>
    <w:rsid w:val="00423E24"/>
    <w:rsid w:val="00425328"/>
    <w:rsid w:val="0042588D"/>
    <w:rsid w:val="00425A30"/>
    <w:rsid w:val="00425C58"/>
    <w:rsid w:val="00426266"/>
    <w:rsid w:val="00426913"/>
    <w:rsid w:val="00430A2D"/>
    <w:rsid w:val="00430FDC"/>
    <w:rsid w:val="00431505"/>
    <w:rsid w:val="00431576"/>
    <w:rsid w:val="00431AF0"/>
    <w:rsid w:val="00431DDD"/>
    <w:rsid w:val="0043213A"/>
    <w:rsid w:val="00432F88"/>
    <w:rsid w:val="004330F4"/>
    <w:rsid w:val="00433547"/>
    <w:rsid w:val="00433590"/>
    <w:rsid w:val="0043393D"/>
    <w:rsid w:val="004344C7"/>
    <w:rsid w:val="00434D69"/>
    <w:rsid w:val="00435274"/>
    <w:rsid w:val="004352AD"/>
    <w:rsid w:val="0043545D"/>
    <w:rsid w:val="00435EA9"/>
    <w:rsid w:val="00435FE2"/>
    <w:rsid w:val="0043647F"/>
    <w:rsid w:val="004366D7"/>
    <w:rsid w:val="00436A27"/>
    <w:rsid w:val="00436E2F"/>
    <w:rsid w:val="00436EAB"/>
    <w:rsid w:val="004371AE"/>
    <w:rsid w:val="00437286"/>
    <w:rsid w:val="0043758C"/>
    <w:rsid w:val="00437743"/>
    <w:rsid w:val="00440A14"/>
    <w:rsid w:val="00440B30"/>
    <w:rsid w:val="00441101"/>
    <w:rsid w:val="00442000"/>
    <w:rsid w:val="004420EF"/>
    <w:rsid w:val="00442433"/>
    <w:rsid w:val="00442FD6"/>
    <w:rsid w:val="004430F8"/>
    <w:rsid w:val="00443409"/>
    <w:rsid w:val="004439F9"/>
    <w:rsid w:val="0044445C"/>
    <w:rsid w:val="0044446B"/>
    <w:rsid w:val="004448FF"/>
    <w:rsid w:val="004461D9"/>
    <w:rsid w:val="00446606"/>
    <w:rsid w:val="00446667"/>
    <w:rsid w:val="00446AC6"/>
    <w:rsid w:val="00446B5D"/>
    <w:rsid w:val="004473E7"/>
    <w:rsid w:val="0044759B"/>
    <w:rsid w:val="00447798"/>
    <w:rsid w:val="0044779E"/>
    <w:rsid w:val="00447F54"/>
    <w:rsid w:val="00450B7E"/>
    <w:rsid w:val="0045136B"/>
    <w:rsid w:val="00451C7E"/>
    <w:rsid w:val="00451F2C"/>
    <w:rsid w:val="00453BB6"/>
    <w:rsid w:val="00453CAA"/>
    <w:rsid w:val="004543C9"/>
    <w:rsid w:val="00455113"/>
    <w:rsid w:val="0045534C"/>
    <w:rsid w:val="00455BEF"/>
    <w:rsid w:val="00455EA9"/>
    <w:rsid w:val="00456421"/>
    <w:rsid w:val="00456C63"/>
    <w:rsid w:val="00456DAB"/>
    <w:rsid w:val="00457467"/>
    <w:rsid w:val="00457932"/>
    <w:rsid w:val="00457F67"/>
    <w:rsid w:val="00460A5F"/>
    <w:rsid w:val="00460CC3"/>
    <w:rsid w:val="00460E86"/>
    <w:rsid w:val="0046128D"/>
    <w:rsid w:val="00463100"/>
    <w:rsid w:val="00463445"/>
    <w:rsid w:val="00463901"/>
    <w:rsid w:val="004646B4"/>
    <w:rsid w:val="004647F4"/>
    <w:rsid w:val="00464865"/>
    <w:rsid w:val="00464952"/>
    <w:rsid w:val="00464A88"/>
    <w:rsid w:val="00464DCF"/>
    <w:rsid w:val="004651A0"/>
    <w:rsid w:val="00466532"/>
    <w:rsid w:val="00466567"/>
    <w:rsid w:val="00466693"/>
    <w:rsid w:val="00466852"/>
    <w:rsid w:val="00466ED8"/>
    <w:rsid w:val="00467488"/>
    <w:rsid w:val="0046750B"/>
    <w:rsid w:val="0047083E"/>
    <w:rsid w:val="00470D76"/>
    <w:rsid w:val="00470EB5"/>
    <w:rsid w:val="004711FB"/>
    <w:rsid w:val="0047187D"/>
    <w:rsid w:val="0047189C"/>
    <w:rsid w:val="00471CB8"/>
    <w:rsid w:val="00471FFD"/>
    <w:rsid w:val="004726FF"/>
    <w:rsid w:val="0047286B"/>
    <w:rsid w:val="00472BE7"/>
    <w:rsid w:val="00472E27"/>
    <w:rsid w:val="00472EEE"/>
    <w:rsid w:val="004730F2"/>
    <w:rsid w:val="00473682"/>
    <w:rsid w:val="00473E40"/>
    <w:rsid w:val="00473FD0"/>
    <w:rsid w:val="004740D7"/>
    <w:rsid w:val="0047416C"/>
    <w:rsid w:val="00474220"/>
    <w:rsid w:val="00474706"/>
    <w:rsid w:val="0047486C"/>
    <w:rsid w:val="00474E90"/>
    <w:rsid w:val="00475227"/>
    <w:rsid w:val="004752D3"/>
    <w:rsid w:val="004753EF"/>
    <w:rsid w:val="004754E1"/>
    <w:rsid w:val="004757B5"/>
    <w:rsid w:val="0047592A"/>
    <w:rsid w:val="00475CE0"/>
    <w:rsid w:val="0047624A"/>
    <w:rsid w:val="0047676D"/>
    <w:rsid w:val="00476827"/>
    <w:rsid w:val="00476BD4"/>
    <w:rsid w:val="00476C9E"/>
    <w:rsid w:val="00476D29"/>
    <w:rsid w:val="004771CB"/>
    <w:rsid w:val="00477826"/>
    <w:rsid w:val="00477C35"/>
    <w:rsid w:val="0048056E"/>
    <w:rsid w:val="00480947"/>
    <w:rsid w:val="00480988"/>
    <w:rsid w:val="00480B65"/>
    <w:rsid w:val="00480E05"/>
    <w:rsid w:val="00480EA5"/>
    <w:rsid w:val="00481129"/>
    <w:rsid w:val="00481795"/>
    <w:rsid w:val="0048183A"/>
    <w:rsid w:val="00481C81"/>
    <w:rsid w:val="00482021"/>
    <w:rsid w:val="00482BBE"/>
    <w:rsid w:val="0048303C"/>
    <w:rsid w:val="00483151"/>
    <w:rsid w:val="004837AD"/>
    <w:rsid w:val="00483A12"/>
    <w:rsid w:val="00483F30"/>
    <w:rsid w:val="004843C4"/>
    <w:rsid w:val="00484A77"/>
    <w:rsid w:val="00484ACE"/>
    <w:rsid w:val="00484C80"/>
    <w:rsid w:val="0048540F"/>
    <w:rsid w:val="0048595A"/>
    <w:rsid w:val="00485970"/>
    <w:rsid w:val="00485C0D"/>
    <w:rsid w:val="00486575"/>
    <w:rsid w:val="004866D0"/>
    <w:rsid w:val="00486CD3"/>
    <w:rsid w:val="00487AF4"/>
    <w:rsid w:val="00487F7C"/>
    <w:rsid w:val="00490502"/>
    <w:rsid w:val="00490697"/>
    <w:rsid w:val="0049089A"/>
    <w:rsid w:val="00490EB6"/>
    <w:rsid w:val="00490EFE"/>
    <w:rsid w:val="004913A9"/>
    <w:rsid w:val="00491589"/>
    <w:rsid w:val="00492240"/>
    <w:rsid w:val="004927DE"/>
    <w:rsid w:val="00492EE7"/>
    <w:rsid w:val="00492F85"/>
    <w:rsid w:val="00493322"/>
    <w:rsid w:val="004939B3"/>
    <w:rsid w:val="00493EA0"/>
    <w:rsid w:val="004941DD"/>
    <w:rsid w:val="0049422D"/>
    <w:rsid w:val="00494242"/>
    <w:rsid w:val="0049437A"/>
    <w:rsid w:val="00494D2D"/>
    <w:rsid w:val="00494E8E"/>
    <w:rsid w:val="004955BC"/>
    <w:rsid w:val="00495D63"/>
    <w:rsid w:val="0049616F"/>
    <w:rsid w:val="0049648F"/>
    <w:rsid w:val="00496606"/>
    <w:rsid w:val="004969AA"/>
    <w:rsid w:val="00496BB2"/>
    <w:rsid w:val="00496F05"/>
    <w:rsid w:val="004970E9"/>
    <w:rsid w:val="00497370"/>
    <w:rsid w:val="004A0737"/>
    <w:rsid w:val="004A08B0"/>
    <w:rsid w:val="004A0F39"/>
    <w:rsid w:val="004A13C5"/>
    <w:rsid w:val="004A1C6F"/>
    <w:rsid w:val="004A1C77"/>
    <w:rsid w:val="004A251F"/>
    <w:rsid w:val="004A27CE"/>
    <w:rsid w:val="004A37F1"/>
    <w:rsid w:val="004A3BF1"/>
    <w:rsid w:val="004A3E42"/>
    <w:rsid w:val="004A446B"/>
    <w:rsid w:val="004A44DA"/>
    <w:rsid w:val="004A466E"/>
    <w:rsid w:val="004A4715"/>
    <w:rsid w:val="004A4EC1"/>
    <w:rsid w:val="004A4FD8"/>
    <w:rsid w:val="004A5046"/>
    <w:rsid w:val="004A565E"/>
    <w:rsid w:val="004A5DF3"/>
    <w:rsid w:val="004A6134"/>
    <w:rsid w:val="004A638B"/>
    <w:rsid w:val="004A674C"/>
    <w:rsid w:val="004A7092"/>
    <w:rsid w:val="004A78B4"/>
    <w:rsid w:val="004B06FA"/>
    <w:rsid w:val="004B0D32"/>
    <w:rsid w:val="004B14D9"/>
    <w:rsid w:val="004B1A38"/>
    <w:rsid w:val="004B3597"/>
    <w:rsid w:val="004B4591"/>
    <w:rsid w:val="004B4692"/>
    <w:rsid w:val="004B488E"/>
    <w:rsid w:val="004B49E6"/>
    <w:rsid w:val="004B4D69"/>
    <w:rsid w:val="004B516B"/>
    <w:rsid w:val="004B54D1"/>
    <w:rsid w:val="004B5A2A"/>
    <w:rsid w:val="004B5ECB"/>
    <w:rsid w:val="004B6646"/>
    <w:rsid w:val="004B69FA"/>
    <w:rsid w:val="004B6C06"/>
    <w:rsid w:val="004B7340"/>
    <w:rsid w:val="004B75C4"/>
    <w:rsid w:val="004B7A3A"/>
    <w:rsid w:val="004C01A8"/>
    <w:rsid w:val="004C08CA"/>
    <w:rsid w:val="004C125A"/>
    <w:rsid w:val="004C1273"/>
    <w:rsid w:val="004C175A"/>
    <w:rsid w:val="004C1840"/>
    <w:rsid w:val="004C197E"/>
    <w:rsid w:val="004C1D9F"/>
    <w:rsid w:val="004C2357"/>
    <w:rsid w:val="004C24C9"/>
    <w:rsid w:val="004C3081"/>
    <w:rsid w:val="004C314B"/>
    <w:rsid w:val="004C31B6"/>
    <w:rsid w:val="004C332A"/>
    <w:rsid w:val="004C3532"/>
    <w:rsid w:val="004C3CBB"/>
    <w:rsid w:val="004C3FC4"/>
    <w:rsid w:val="004C5319"/>
    <w:rsid w:val="004C5455"/>
    <w:rsid w:val="004C5650"/>
    <w:rsid w:val="004C59F1"/>
    <w:rsid w:val="004C621F"/>
    <w:rsid w:val="004C65CF"/>
    <w:rsid w:val="004C6B1E"/>
    <w:rsid w:val="004C6F4C"/>
    <w:rsid w:val="004C758E"/>
    <w:rsid w:val="004C7948"/>
    <w:rsid w:val="004C7BB8"/>
    <w:rsid w:val="004C7C60"/>
    <w:rsid w:val="004C7DE6"/>
    <w:rsid w:val="004D02FA"/>
    <w:rsid w:val="004D0374"/>
    <w:rsid w:val="004D0AFF"/>
    <w:rsid w:val="004D0DFE"/>
    <w:rsid w:val="004D1099"/>
    <w:rsid w:val="004D1186"/>
    <w:rsid w:val="004D1199"/>
    <w:rsid w:val="004D137C"/>
    <w:rsid w:val="004D1D91"/>
    <w:rsid w:val="004D1F1F"/>
    <w:rsid w:val="004D1FB2"/>
    <w:rsid w:val="004D22C3"/>
    <w:rsid w:val="004D3869"/>
    <w:rsid w:val="004D444E"/>
    <w:rsid w:val="004D49BD"/>
    <w:rsid w:val="004D5231"/>
    <w:rsid w:val="004D57C0"/>
    <w:rsid w:val="004D62FA"/>
    <w:rsid w:val="004D6335"/>
    <w:rsid w:val="004D66FC"/>
    <w:rsid w:val="004D6C57"/>
    <w:rsid w:val="004D6F4D"/>
    <w:rsid w:val="004D6F95"/>
    <w:rsid w:val="004D72FE"/>
    <w:rsid w:val="004D73A7"/>
    <w:rsid w:val="004D7E91"/>
    <w:rsid w:val="004E0024"/>
    <w:rsid w:val="004E003A"/>
    <w:rsid w:val="004E0425"/>
    <w:rsid w:val="004E06EF"/>
    <w:rsid w:val="004E0768"/>
    <w:rsid w:val="004E0E79"/>
    <w:rsid w:val="004E1989"/>
    <w:rsid w:val="004E1A31"/>
    <w:rsid w:val="004E2504"/>
    <w:rsid w:val="004E271A"/>
    <w:rsid w:val="004E2DAD"/>
    <w:rsid w:val="004E2DE0"/>
    <w:rsid w:val="004E3302"/>
    <w:rsid w:val="004E34AB"/>
    <w:rsid w:val="004E3AEE"/>
    <w:rsid w:val="004E3F14"/>
    <w:rsid w:val="004E4060"/>
    <w:rsid w:val="004E409A"/>
    <w:rsid w:val="004E410A"/>
    <w:rsid w:val="004E412C"/>
    <w:rsid w:val="004E45CE"/>
    <w:rsid w:val="004E47B1"/>
    <w:rsid w:val="004E488E"/>
    <w:rsid w:val="004E4A45"/>
    <w:rsid w:val="004E4A91"/>
    <w:rsid w:val="004E50E5"/>
    <w:rsid w:val="004E55A9"/>
    <w:rsid w:val="004E5854"/>
    <w:rsid w:val="004E5FC1"/>
    <w:rsid w:val="004E6257"/>
    <w:rsid w:val="004E63C9"/>
    <w:rsid w:val="004E657F"/>
    <w:rsid w:val="004E6BA9"/>
    <w:rsid w:val="004E7360"/>
    <w:rsid w:val="004F00C9"/>
    <w:rsid w:val="004F05F9"/>
    <w:rsid w:val="004F07F0"/>
    <w:rsid w:val="004F0812"/>
    <w:rsid w:val="004F0A2D"/>
    <w:rsid w:val="004F0B80"/>
    <w:rsid w:val="004F0FB9"/>
    <w:rsid w:val="004F141A"/>
    <w:rsid w:val="004F17FD"/>
    <w:rsid w:val="004F1B54"/>
    <w:rsid w:val="004F237D"/>
    <w:rsid w:val="004F2A06"/>
    <w:rsid w:val="004F2AC2"/>
    <w:rsid w:val="004F2EC4"/>
    <w:rsid w:val="004F2F7E"/>
    <w:rsid w:val="004F320B"/>
    <w:rsid w:val="004F32B5"/>
    <w:rsid w:val="004F3439"/>
    <w:rsid w:val="004F407E"/>
    <w:rsid w:val="004F44F0"/>
    <w:rsid w:val="004F4CAC"/>
    <w:rsid w:val="004F5479"/>
    <w:rsid w:val="004F5BA2"/>
    <w:rsid w:val="004F609D"/>
    <w:rsid w:val="004F621A"/>
    <w:rsid w:val="004F6575"/>
    <w:rsid w:val="004F7528"/>
    <w:rsid w:val="004F7824"/>
    <w:rsid w:val="004F7BCA"/>
    <w:rsid w:val="004F7D89"/>
    <w:rsid w:val="00500DED"/>
    <w:rsid w:val="00501808"/>
    <w:rsid w:val="00501981"/>
    <w:rsid w:val="00501A85"/>
    <w:rsid w:val="00501BB3"/>
    <w:rsid w:val="005021DD"/>
    <w:rsid w:val="005026CA"/>
    <w:rsid w:val="00502B65"/>
    <w:rsid w:val="00502B72"/>
    <w:rsid w:val="005035FA"/>
    <w:rsid w:val="00503EAD"/>
    <w:rsid w:val="0050413C"/>
    <w:rsid w:val="00504BC1"/>
    <w:rsid w:val="00505134"/>
    <w:rsid w:val="00505C04"/>
    <w:rsid w:val="00505F43"/>
    <w:rsid w:val="00506900"/>
    <w:rsid w:val="005072F0"/>
    <w:rsid w:val="00507D71"/>
    <w:rsid w:val="00510243"/>
    <w:rsid w:val="005106C5"/>
    <w:rsid w:val="00510756"/>
    <w:rsid w:val="00510EA9"/>
    <w:rsid w:val="00511130"/>
    <w:rsid w:val="005114B1"/>
    <w:rsid w:val="00511F15"/>
    <w:rsid w:val="00512112"/>
    <w:rsid w:val="005125FF"/>
    <w:rsid w:val="0051260D"/>
    <w:rsid w:val="0051318C"/>
    <w:rsid w:val="005131A3"/>
    <w:rsid w:val="00513482"/>
    <w:rsid w:val="00513694"/>
    <w:rsid w:val="005139E8"/>
    <w:rsid w:val="00513C85"/>
    <w:rsid w:val="005140DE"/>
    <w:rsid w:val="005142CD"/>
    <w:rsid w:val="005143C9"/>
    <w:rsid w:val="005156A4"/>
    <w:rsid w:val="005156DC"/>
    <w:rsid w:val="005156DE"/>
    <w:rsid w:val="00515733"/>
    <w:rsid w:val="005157A9"/>
    <w:rsid w:val="00516CAA"/>
    <w:rsid w:val="00516E67"/>
    <w:rsid w:val="00516EDB"/>
    <w:rsid w:val="005173A7"/>
    <w:rsid w:val="005177E1"/>
    <w:rsid w:val="005178AC"/>
    <w:rsid w:val="00517D53"/>
    <w:rsid w:val="00517F99"/>
    <w:rsid w:val="00520129"/>
    <w:rsid w:val="00520216"/>
    <w:rsid w:val="00520703"/>
    <w:rsid w:val="00520C0A"/>
    <w:rsid w:val="00521305"/>
    <w:rsid w:val="005218B6"/>
    <w:rsid w:val="0052195C"/>
    <w:rsid w:val="005219A7"/>
    <w:rsid w:val="00521B94"/>
    <w:rsid w:val="00522589"/>
    <w:rsid w:val="00522A11"/>
    <w:rsid w:val="00522A4F"/>
    <w:rsid w:val="00522D0D"/>
    <w:rsid w:val="00523020"/>
    <w:rsid w:val="00523359"/>
    <w:rsid w:val="005242E5"/>
    <w:rsid w:val="00524545"/>
    <w:rsid w:val="00524BA2"/>
    <w:rsid w:val="00524BB6"/>
    <w:rsid w:val="00524BC9"/>
    <w:rsid w:val="005255BF"/>
    <w:rsid w:val="005257DE"/>
    <w:rsid w:val="00526128"/>
    <w:rsid w:val="005264B2"/>
    <w:rsid w:val="00526B7C"/>
    <w:rsid w:val="00527200"/>
    <w:rsid w:val="00527D9A"/>
    <w:rsid w:val="00530157"/>
    <w:rsid w:val="0053037A"/>
    <w:rsid w:val="00530903"/>
    <w:rsid w:val="00530ED5"/>
    <w:rsid w:val="005316E4"/>
    <w:rsid w:val="00531ABC"/>
    <w:rsid w:val="00531EBE"/>
    <w:rsid w:val="0053213F"/>
    <w:rsid w:val="00532582"/>
    <w:rsid w:val="00532F8B"/>
    <w:rsid w:val="005336D4"/>
    <w:rsid w:val="00533737"/>
    <w:rsid w:val="005338D2"/>
    <w:rsid w:val="00533D43"/>
    <w:rsid w:val="00534005"/>
    <w:rsid w:val="00534B3A"/>
    <w:rsid w:val="00535045"/>
    <w:rsid w:val="005350AC"/>
    <w:rsid w:val="00535B79"/>
    <w:rsid w:val="00535C58"/>
    <w:rsid w:val="00535D7C"/>
    <w:rsid w:val="00535F5A"/>
    <w:rsid w:val="005360C8"/>
    <w:rsid w:val="00536579"/>
    <w:rsid w:val="00536642"/>
    <w:rsid w:val="00536C1E"/>
    <w:rsid w:val="005375C3"/>
    <w:rsid w:val="00537778"/>
    <w:rsid w:val="00537893"/>
    <w:rsid w:val="0054016B"/>
    <w:rsid w:val="00540262"/>
    <w:rsid w:val="00541187"/>
    <w:rsid w:val="00541403"/>
    <w:rsid w:val="00541A52"/>
    <w:rsid w:val="00541C1E"/>
    <w:rsid w:val="0054292C"/>
    <w:rsid w:val="0054343A"/>
    <w:rsid w:val="005436A9"/>
    <w:rsid w:val="00543974"/>
    <w:rsid w:val="00543EBF"/>
    <w:rsid w:val="00544375"/>
    <w:rsid w:val="0054477F"/>
    <w:rsid w:val="0054489F"/>
    <w:rsid w:val="00544ABA"/>
    <w:rsid w:val="00544B0A"/>
    <w:rsid w:val="00544E17"/>
    <w:rsid w:val="00544F0F"/>
    <w:rsid w:val="005456A7"/>
    <w:rsid w:val="00545779"/>
    <w:rsid w:val="0054593A"/>
    <w:rsid w:val="00545E08"/>
    <w:rsid w:val="005467FB"/>
    <w:rsid w:val="00546AE9"/>
    <w:rsid w:val="00546C5C"/>
    <w:rsid w:val="00546FEC"/>
    <w:rsid w:val="00547126"/>
    <w:rsid w:val="00547567"/>
    <w:rsid w:val="00547989"/>
    <w:rsid w:val="00547B33"/>
    <w:rsid w:val="00547C61"/>
    <w:rsid w:val="005504C0"/>
    <w:rsid w:val="005506E7"/>
    <w:rsid w:val="0055079D"/>
    <w:rsid w:val="00550801"/>
    <w:rsid w:val="005509FE"/>
    <w:rsid w:val="00550D48"/>
    <w:rsid w:val="00551229"/>
    <w:rsid w:val="0055127F"/>
    <w:rsid w:val="00551320"/>
    <w:rsid w:val="00551818"/>
    <w:rsid w:val="005518A4"/>
    <w:rsid w:val="00552768"/>
    <w:rsid w:val="00552935"/>
    <w:rsid w:val="00553002"/>
    <w:rsid w:val="00553127"/>
    <w:rsid w:val="005537D5"/>
    <w:rsid w:val="005539CB"/>
    <w:rsid w:val="00553F14"/>
    <w:rsid w:val="0055413B"/>
    <w:rsid w:val="00554434"/>
    <w:rsid w:val="00554BE7"/>
    <w:rsid w:val="005554AB"/>
    <w:rsid w:val="00555E2A"/>
    <w:rsid w:val="00556993"/>
    <w:rsid w:val="00556A9E"/>
    <w:rsid w:val="00556D68"/>
    <w:rsid w:val="00557173"/>
    <w:rsid w:val="00557256"/>
    <w:rsid w:val="00557370"/>
    <w:rsid w:val="0055749D"/>
    <w:rsid w:val="005576A1"/>
    <w:rsid w:val="00557A64"/>
    <w:rsid w:val="005605C0"/>
    <w:rsid w:val="0056096C"/>
    <w:rsid w:val="00560BEE"/>
    <w:rsid w:val="00560D23"/>
    <w:rsid w:val="00560D5B"/>
    <w:rsid w:val="00561451"/>
    <w:rsid w:val="005615D8"/>
    <w:rsid w:val="005620D7"/>
    <w:rsid w:val="00562130"/>
    <w:rsid w:val="005626D6"/>
    <w:rsid w:val="00562939"/>
    <w:rsid w:val="00562D87"/>
    <w:rsid w:val="00562EC1"/>
    <w:rsid w:val="00563305"/>
    <w:rsid w:val="005638D4"/>
    <w:rsid w:val="00564CE4"/>
    <w:rsid w:val="00565117"/>
    <w:rsid w:val="00565155"/>
    <w:rsid w:val="005656ED"/>
    <w:rsid w:val="00565D4A"/>
    <w:rsid w:val="00565D98"/>
    <w:rsid w:val="005661B7"/>
    <w:rsid w:val="005662B6"/>
    <w:rsid w:val="00566405"/>
    <w:rsid w:val="00566544"/>
    <w:rsid w:val="005665BC"/>
    <w:rsid w:val="00566608"/>
    <w:rsid w:val="00566C83"/>
    <w:rsid w:val="00566C85"/>
    <w:rsid w:val="005676DF"/>
    <w:rsid w:val="00567E7F"/>
    <w:rsid w:val="00567E9D"/>
    <w:rsid w:val="00567F8E"/>
    <w:rsid w:val="005700FE"/>
    <w:rsid w:val="00570766"/>
    <w:rsid w:val="00570E24"/>
    <w:rsid w:val="005710C1"/>
    <w:rsid w:val="005715C5"/>
    <w:rsid w:val="00571EDB"/>
    <w:rsid w:val="005721BF"/>
    <w:rsid w:val="0057246F"/>
    <w:rsid w:val="00572732"/>
    <w:rsid w:val="00572760"/>
    <w:rsid w:val="00572D9F"/>
    <w:rsid w:val="0057339F"/>
    <w:rsid w:val="0057353F"/>
    <w:rsid w:val="00573951"/>
    <w:rsid w:val="00573C43"/>
    <w:rsid w:val="005743DE"/>
    <w:rsid w:val="00574818"/>
    <w:rsid w:val="00574849"/>
    <w:rsid w:val="00574B47"/>
    <w:rsid w:val="00574F3F"/>
    <w:rsid w:val="0057562C"/>
    <w:rsid w:val="005759E3"/>
    <w:rsid w:val="005759F6"/>
    <w:rsid w:val="00575BAB"/>
    <w:rsid w:val="00575E3E"/>
    <w:rsid w:val="0057612F"/>
    <w:rsid w:val="005765F5"/>
    <w:rsid w:val="00576D6C"/>
    <w:rsid w:val="00576D79"/>
    <w:rsid w:val="00577611"/>
    <w:rsid w:val="00577A2E"/>
    <w:rsid w:val="00580774"/>
    <w:rsid w:val="00580D46"/>
    <w:rsid w:val="00580E48"/>
    <w:rsid w:val="00580E4A"/>
    <w:rsid w:val="00580F0A"/>
    <w:rsid w:val="00581234"/>
    <w:rsid w:val="00581246"/>
    <w:rsid w:val="00581501"/>
    <w:rsid w:val="00581EE5"/>
    <w:rsid w:val="005823E5"/>
    <w:rsid w:val="005824ED"/>
    <w:rsid w:val="00582ABB"/>
    <w:rsid w:val="00582BD2"/>
    <w:rsid w:val="00582C3A"/>
    <w:rsid w:val="00582C90"/>
    <w:rsid w:val="00582E1A"/>
    <w:rsid w:val="00582F45"/>
    <w:rsid w:val="00583147"/>
    <w:rsid w:val="00583325"/>
    <w:rsid w:val="00583A3D"/>
    <w:rsid w:val="00584416"/>
    <w:rsid w:val="005848D1"/>
    <w:rsid w:val="00584AAA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2A"/>
    <w:rsid w:val="00586DEF"/>
    <w:rsid w:val="00587111"/>
    <w:rsid w:val="00587A04"/>
    <w:rsid w:val="00587ADE"/>
    <w:rsid w:val="00587FC0"/>
    <w:rsid w:val="005902D5"/>
    <w:rsid w:val="0059055B"/>
    <w:rsid w:val="005906AD"/>
    <w:rsid w:val="00590DA6"/>
    <w:rsid w:val="00590FB3"/>
    <w:rsid w:val="00591C7D"/>
    <w:rsid w:val="00592271"/>
    <w:rsid w:val="00592851"/>
    <w:rsid w:val="00592B03"/>
    <w:rsid w:val="00593408"/>
    <w:rsid w:val="00593586"/>
    <w:rsid w:val="00593AB9"/>
    <w:rsid w:val="00594536"/>
    <w:rsid w:val="0059455A"/>
    <w:rsid w:val="00594ABB"/>
    <w:rsid w:val="00594D1C"/>
    <w:rsid w:val="00594E36"/>
    <w:rsid w:val="00594E77"/>
    <w:rsid w:val="00594F0A"/>
    <w:rsid w:val="0059525E"/>
    <w:rsid w:val="00595887"/>
    <w:rsid w:val="005961F7"/>
    <w:rsid w:val="005963B8"/>
    <w:rsid w:val="005969B2"/>
    <w:rsid w:val="00596B9C"/>
    <w:rsid w:val="00596FE2"/>
    <w:rsid w:val="00597623"/>
    <w:rsid w:val="0059786B"/>
    <w:rsid w:val="00597A6A"/>
    <w:rsid w:val="00597D9F"/>
    <w:rsid w:val="005A024A"/>
    <w:rsid w:val="005A054D"/>
    <w:rsid w:val="005A0A46"/>
    <w:rsid w:val="005A0D97"/>
    <w:rsid w:val="005A10B9"/>
    <w:rsid w:val="005A11EA"/>
    <w:rsid w:val="005A269F"/>
    <w:rsid w:val="005A2BE6"/>
    <w:rsid w:val="005A305E"/>
    <w:rsid w:val="005A30BB"/>
    <w:rsid w:val="005A3887"/>
    <w:rsid w:val="005A3F8D"/>
    <w:rsid w:val="005A7FF4"/>
    <w:rsid w:val="005B0542"/>
    <w:rsid w:val="005B172E"/>
    <w:rsid w:val="005B1E17"/>
    <w:rsid w:val="005B1E4F"/>
    <w:rsid w:val="005B2225"/>
    <w:rsid w:val="005B23EC"/>
    <w:rsid w:val="005B2799"/>
    <w:rsid w:val="005B2B77"/>
    <w:rsid w:val="005B2B86"/>
    <w:rsid w:val="005B2CB1"/>
    <w:rsid w:val="005B333E"/>
    <w:rsid w:val="005B3476"/>
    <w:rsid w:val="005B3C1B"/>
    <w:rsid w:val="005B3D4A"/>
    <w:rsid w:val="005B3E29"/>
    <w:rsid w:val="005B4127"/>
    <w:rsid w:val="005B4290"/>
    <w:rsid w:val="005B446E"/>
    <w:rsid w:val="005B4764"/>
    <w:rsid w:val="005B4D87"/>
    <w:rsid w:val="005B51CA"/>
    <w:rsid w:val="005B5354"/>
    <w:rsid w:val="005B5CF0"/>
    <w:rsid w:val="005B6BAA"/>
    <w:rsid w:val="005B6E0D"/>
    <w:rsid w:val="005B6FE4"/>
    <w:rsid w:val="005B73EF"/>
    <w:rsid w:val="005B765F"/>
    <w:rsid w:val="005B7AB1"/>
    <w:rsid w:val="005B7DC5"/>
    <w:rsid w:val="005B7DD1"/>
    <w:rsid w:val="005C00A0"/>
    <w:rsid w:val="005C044E"/>
    <w:rsid w:val="005C05A4"/>
    <w:rsid w:val="005C1700"/>
    <w:rsid w:val="005C1DA5"/>
    <w:rsid w:val="005C2124"/>
    <w:rsid w:val="005C28FA"/>
    <w:rsid w:val="005C350F"/>
    <w:rsid w:val="005C3BB3"/>
    <w:rsid w:val="005C3E33"/>
    <w:rsid w:val="005C40F4"/>
    <w:rsid w:val="005C41F6"/>
    <w:rsid w:val="005C43BE"/>
    <w:rsid w:val="005C44F3"/>
    <w:rsid w:val="005C4CBD"/>
    <w:rsid w:val="005C5A93"/>
    <w:rsid w:val="005C5FA2"/>
    <w:rsid w:val="005C6DE9"/>
    <w:rsid w:val="005C712D"/>
    <w:rsid w:val="005C7405"/>
    <w:rsid w:val="005C7773"/>
    <w:rsid w:val="005C78FD"/>
    <w:rsid w:val="005C7C75"/>
    <w:rsid w:val="005D022A"/>
    <w:rsid w:val="005D074B"/>
    <w:rsid w:val="005D0E4F"/>
    <w:rsid w:val="005D0EA6"/>
    <w:rsid w:val="005D0F76"/>
    <w:rsid w:val="005D1BD7"/>
    <w:rsid w:val="005D1E32"/>
    <w:rsid w:val="005D206B"/>
    <w:rsid w:val="005D2139"/>
    <w:rsid w:val="005D22B7"/>
    <w:rsid w:val="005D2A96"/>
    <w:rsid w:val="005D2BDE"/>
    <w:rsid w:val="005D2ECD"/>
    <w:rsid w:val="005D3705"/>
    <w:rsid w:val="005D3BB3"/>
    <w:rsid w:val="005D3D76"/>
    <w:rsid w:val="005D4578"/>
    <w:rsid w:val="005D4EBD"/>
    <w:rsid w:val="005D4EFA"/>
    <w:rsid w:val="005D54BE"/>
    <w:rsid w:val="005D55BA"/>
    <w:rsid w:val="005D58AF"/>
    <w:rsid w:val="005D5ADB"/>
    <w:rsid w:val="005D60EB"/>
    <w:rsid w:val="005D648A"/>
    <w:rsid w:val="005D751D"/>
    <w:rsid w:val="005D7B4B"/>
    <w:rsid w:val="005D7E0D"/>
    <w:rsid w:val="005E1EE8"/>
    <w:rsid w:val="005E234A"/>
    <w:rsid w:val="005E2E4F"/>
    <w:rsid w:val="005E3119"/>
    <w:rsid w:val="005E322E"/>
    <w:rsid w:val="005E35CC"/>
    <w:rsid w:val="005E371E"/>
    <w:rsid w:val="005E43C6"/>
    <w:rsid w:val="005E4687"/>
    <w:rsid w:val="005E50A3"/>
    <w:rsid w:val="005E53F9"/>
    <w:rsid w:val="005E5BD2"/>
    <w:rsid w:val="005E6D2A"/>
    <w:rsid w:val="005E7109"/>
    <w:rsid w:val="005E732A"/>
    <w:rsid w:val="005E775D"/>
    <w:rsid w:val="005E7AEC"/>
    <w:rsid w:val="005F0057"/>
    <w:rsid w:val="005F0A43"/>
    <w:rsid w:val="005F0E28"/>
    <w:rsid w:val="005F15CE"/>
    <w:rsid w:val="005F1617"/>
    <w:rsid w:val="005F2170"/>
    <w:rsid w:val="005F2362"/>
    <w:rsid w:val="005F2710"/>
    <w:rsid w:val="005F27BF"/>
    <w:rsid w:val="005F27FE"/>
    <w:rsid w:val="005F2937"/>
    <w:rsid w:val="005F2C06"/>
    <w:rsid w:val="005F2D59"/>
    <w:rsid w:val="005F2F2B"/>
    <w:rsid w:val="005F35A2"/>
    <w:rsid w:val="005F3EE0"/>
    <w:rsid w:val="005F4079"/>
    <w:rsid w:val="005F4171"/>
    <w:rsid w:val="005F46D6"/>
    <w:rsid w:val="005F487D"/>
    <w:rsid w:val="005F4DD6"/>
    <w:rsid w:val="005F50D8"/>
    <w:rsid w:val="005F53A1"/>
    <w:rsid w:val="005F5BCB"/>
    <w:rsid w:val="005F5E52"/>
    <w:rsid w:val="005F6311"/>
    <w:rsid w:val="005F63A5"/>
    <w:rsid w:val="005F6B77"/>
    <w:rsid w:val="005F6B7F"/>
    <w:rsid w:val="005F7487"/>
    <w:rsid w:val="005F7A5A"/>
    <w:rsid w:val="005F7E1D"/>
    <w:rsid w:val="005F7FA4"/>
    <w:rsid w:val="006002C7"/>
    <w:rsid w:val="00600F95"/>
    <w:rsid w:val="00601839"/>
    <w:rsid w:val="00601E61"/>
    <w:rsid w:val="0060240D"/>
    <w:rsid w:val="00602759"/>
    <w:rsid w:val="0060277A"/>
    <w:rsid w:val="006028DD"/>
    <w:rsid w:val="00602B7C"/>
    <w:rsid w:val="00602D15"/>
    <w:rsid w:val="00603312"/>
    <w:rsid w:val="00603B06"/>
    <w:rsid w:val="0060466B"/>
    <w:rsid w:val="00604DC7"/>
    <w:rsid w:val="00604E24"/>
    <w:rsid w:val="00604E47"/>
    <w:rsid w:val="00604E89"/>
    <w:rsid w:val="00605441"/>
    <w:rsid w:val="0060609E"/>
    <w:rsid w:val="00606110"/>
    <w:rsid w:val="00606970"/>
    <w:rsid w:val="006069E1"/>
    <w:rsid w:val="00606A20"/>
    <w:rsid w:val="006070B2"/>
    <w:rsid w:val="006072C6"/>
    <w:rsid w:val="00607360"/>
    <w:rsid w:val="00607A2E"/>
    <w:rsid w:val="006109A9"/>
    <w:rsid w:val="0061141D"/>
    <w:rsid w:val="00611F50"/>
    <w:rsid w:val="00612336"/>
    <w:rsid w:val="006123A5"/>
    <w:rsid w:val="006123D6"/>
    <w:rsid w:val="00612979"/>
    <w:rsid w:val="00612EE9"/>
    <w:rsid w:val="006130F7"/>
    <w:rsid w:val="00613236"/>
    <w:rsid w:val="0061329F"/>
    <w:rsid w:val="00613AF8"/>
    <w:rsid w:val="00613B31"/>
    <w:rsid w:val="00613D8E"/>
    <w:rsid w:val="00613EC7"/>
    <w:rsid w:val="00614087"/>
    <w:rsid w:val="006142E0"/>
    <w:rsid w:val="006145DA"/>
    <w:rsid w:val="00616112"/>
    <w:rsid w:val="00616939"/>
    <w:rsid w:val="006169CA"/>
    <w:rsid w:val="00616CDF"/>
    <w:rsid w:val="00616D7C"/>
    <w:rsid w:val="00616E1F"/>
    <w:rsid w:val="00617438"/>
    <w:rsid w:val="00617507"/>
    <w:rsid w:val="00617F7C"/>
    <w:rsid w:val="006205CA"/>
    <w:rsid w:val="00620D3D"/>
    <w:rsid w:val="00621014"/>
    <w:rsid w:val="006218D4"/>
    <w:rsid w:val="00621F53"/>
    <w:rsid w:val="00622506"/>
    <w:rsid w:val="00622AE4"/>
    <w:rsid w:val="00622B98"/>
    <w:rsid w:val="00622E2A"/>
    <w:rsid w:val="00623089"/>
    <w:rsid w:val="0062308E"/>
    <w:rsid w:val="006234C4"/>
    <w:rsid w:val="0062444D"/>
    <w:rsid w:val="006244C9"/>
    <w:rsid w:val="006245BD"/>
    <w:rsid w:val="006245F6"/>
    <w:rsid w:val="0062475D"/>
    <w:rsid w:val="00624898"/>
    <w:rsid w:val="0062495F"/>
    <w:rsid w:val="00624D7E"/>
    <w:rsid w:val="006250C5"/>
    <w:rsid w:val="0062559B"/>
    <w:rsid w:val="00625686"/>
    <w:rsid w:val="00625872"/>
    <w:rsid w:val="006263E0"/>
    <w:rsid w:val="0062660B"/>
    <w:rsid w:val="006269AB"/>
    <w:rsid w:val="00626AD1"/>
    <w:rsid w:val="006273F0"/>
    <w:rsid w:val="006275C3"/>
    <w:rsid w:val="00627FC1"/>
    <w:rsid w:val="00630382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5B"/>
    <w:rsid w:val="006316D9"/>
    <w:rsid w:val="00631B29"/>
    <w:rsid w:val="006322F8"/>
    <w:rsid w:val="00632874"/>
    <w:rsid w:val="006329E0"/>
    <w:rsid w:val="006333E5"/>
    <w:rsid w:val="00633429"/>
    <w:rsid w:val="0063378E"/>
    <w:rsid w:val="0063381C"/>
    <w:rsid w:val="006339C7"/>
    <w:rsid w:val="00633B15"/>
    <w:rsid w:val="00634ACF"/>
    <w:rsid w:val="00635035"/>
    <w:rsid w:val="006350B8"/>
    <w:rsid w:val="0063580D"/>
    <w:rsid w:val="00635CAE"/>
    <w:rsid w:val="00635D61"/>
    <w:rsid w:val="0063606F"/>
    <w:rsid w:val="00636B3F"/>
    <w:rsid w:val="00637240"/>
    <w:rsid w:val="00637903"/>
    <w:rsid w:val="00640133"/>
    <w:rsid w:val="00640368"/>
    <w:rsid w:val="00642241"/>
    <w:rsid w:val="006431F5"/>
    <w:rsid w:val="00643660"/>
    <w:rsid w:val="0064432E"/>
    <w:rsid w:val="00644867"/>
    <w:rsid w:val="00644FCB"/>
    <w:rsid w:val="006452D1"/>
    <w:rsid w:val="006452EB"/>
    <w:rsid w:val="00645DC2"/>
    <w:rsid w:val="00646188"/>
    <w:rsid w:val="006462BF"/>
    <w:rsid w:val="00646ABA"/>
    <w:rsid w:val="00646C48"/>
    <w:rsid w:val="00646DEB"/>
    <w:rsid w:val="00647F75"/>
    <w:rsid w:val="00650139"/>
    <w:rsid w:val="00650297"/>
    <w:rsid w:val="00650659"/>
    <w:rsid w:val="00651EBE"/>
    <w:rsid w:val="00651FC1"/>
    <w:rsid w:val="00652003"/>
    <w:rsid w:val="00652756"/>
    <w:rsid w:val="00652AD8"/>
    <w:rsid w:val="00652B79"/>
    <w:rsid w:val="006531C2"/>
    <w:rsid w:val="006533C3"/>
    <w:rsid w:val="00653A87"/>
    <w:rsid w:val="00653E24"/>
    <w:rsid w:val="00653EF1"/>
    <w:rsid w:val="00653F7E"/>
    <w:rsid w:val="00654068"/>
    <w:rsid w:val="0065413C"/>
    <w:rsid w:val="00654B38"/>
    <w:rsid w:val="00654B83"/>
    <w:rsid w:val="00655061"/>
    <w:rsid w:val="0065510C"/>
    <w:rsid w:val="006552D9"/>
    <w:rsid w:val="00655B49"/>
    <w:rsid w:val="00655B63"/>
    <w:rsid w:val="00655C94"/>
    <w:rsid w:val="0065657E"/>
    <w:rsid w:val="006571F6"/>
    <w:rsid w:val="006578E7"/>
    <w:rsid w:val="00657909"/>
    <w:rsid w:val="00657AFB"/>
    <w:rsid w:val="00657C2D"/>
    <w:rsid w:val="00657DB2"/>
    <w:rsid w:val="00657F4F"/>
    <w:rsid w:val="00657F92"/>
    <w:rsid w:val="00660189"/>
    <w:rsid w:val="00660538"/>
    <w:rsid w:val="006607F7"/>
    <w:rsid w:val="00660E04"/>
    <w:rsid w:val="00661406"/>
    <w:rsid w:val="0066177B"/>
    <w:rsid w:val="006618CC"/>
    <w:rsid w:val="00662111"/>
    <w:rsid w:val="00662118"/>
    <w:rsid w:val="00662662"/>
    <w:rsid w:val="00662764"/>
    <w:rsid w:val="00662C5C"/>
    <w:rsid w:val="006638AD"/>
    <w:rsid w:val="00663C64"/>
    <w:rsid w:val="006644B9"/>
    <w:rsid w:val="00664F75"/>
    <w:rsid w:val="006665CC"/>
    <w:rsid w:val="0066682A"/>
    <w:rsid w:val="0066732C"/>
    <w:rsid w:val="006679F5"/>
    <w:rsid w:val="00667B77"/>
    <w:rsid w:val="00667D2C"/>
    <w:rsid w:val="00670D02"/>
    <w:rsid w:val="00670D81"/>
    <w:rsid w:val="00670E83"/>
    <w:rsid w:val="006716DA"/>
    <w:rsid w:val="00671A55"/>
    <w:rsid w:val="006728ED"/>
    <w:rsid w:val="00672DAF"/>
    <w:rsid w:val="00672E08"/>
    <w:rsid w:val="006732B1"/>
    <w:rsid w:val="0067446F"/>
    <w:rsid w:val="006746A4"/>
    <w:rsid w:val="0067520B"/>
    <w:rsid w:val="006752FA"/>
    <w:rsid w:val="00675558"/>
    <w:rsid w:val="00675611"/>
    <w:rsid w:val="00675913"/>
    <w:rsid w:val="006759DE"/>
    <w:rsid w:val="00675A60"/>
    <w:rsid w:val="00675C11"/>
    <w:rsid w:val="00676206"/>
    <w:rsid w:val="006763BB"/>
    <w:rsid w:val="0067697E"/>
    <w:rsid w:val="00676A1E"/>
    <w:rsid w:val="00676FBE"/>
    <w:rsid w:val="00677443"/>
    <w:rsid w:val="00677501"/>
    <w:rsid w:val="0067750D"/>
    <w:rsid w:val="0067769A"/>
    <w:rsid w:val="006778BC"/>
    <w:rsid w:val="00677F17"/>
    <w:rsid w:val="00680261"/>
    <w:rsid w:val="006802F3"/>
    <w:rsid w:val="0068035B"/>
    <w:rsid w:val="00680392"/>
    <w:rsid w:val="006806A3"/>
    <w:rsid w:val="006806A6"/>
    <w:rsid w:val="00680F8E"/>
    <w:rsid w:val="00681211"/>
    <w:rsid w:val="00681409"/>
    <w:rsid w:val="0068164D"/>
    <w:rsid w:val="00681AA4"/>
    <w:rsid w:val="00681B36"/>
    <w:rsid w:val="00682A50"/>
    <w:rsid w:val="00682DDE"/>
    <w:rsid w:val="00682E14"/>
    <w:rsid w:val="00683109"/>
    <w:rsid w:val="006837F7"/>
    <w:rsid w:val="006838C5"/>
    <w:rsid w:val="00683AA3"/>
    <w:rsid w:val="00683FEE"/>
    <w:rsid w:val="006840CE"/>
    <w:rsid w:val="0068436C"/>
    <w:rsid w:val="0068545E"/>
    <w:rsid w:val="00685FD4"/>
    <w:rsid w:val="0068656B"/>
    <w:rsid w:val="00686612"/>
    <w:rsid w:val="0068661E"/>
    <w:rsid w:val="006870B0"/>
    <w:rsid w:val="00687F19"/>
    <w:rsid w:val="00687F6A"/>
    <w:rsid w:val="00690437"/>
    <w:rsid w:val="00690A49"/>
    <w:rsid w:val="00690BB6"/>
    <w:rsid w:val="00690C9B"/>
    <w:rsid w:val="00690E49"/>
    <w:rsid w:val="0069106C"/>
    <w:rsid w:val="0069138B"/>
    <w:rsid w:val="00691655"/>
    <w:rsid w:val="00691B30"/>
    <w:rsid w:val="006927D6"/>
    <w:rsid w:val="00692F8F"/>
    <w:rsid w:val="00693543"/>
    <w:rsid w:val="00693E1F"/>
    <w:rsid w:val="00693ECB"/>
    <w:rsid w:val="00693EFD"/>
    <w:rsid w:val="00694071"/>
    <w:rsid w:val="00694107"/>
    <w:rsid w:val="006942A5"/>
    <w:rsid w:val="006943EB"/>
    <w:rsid w:val="00694797"/>
    <w:rsid w:val="00694907"/>
    <w:rsid w:val="00694EFB"/>
    <w:rsid w:val="006950B6"/>
    <w:rsid w:val="00695887"/>
    <w:rsid w:val="00695C18"/>
    <w:rsid w:val="00695F21"/>
    <w:rsid w:val="00696794"/>
    <w:rsid w:val="00697733"/>
    <w:rsid w:val="006A1511"/>
    <w:rsid w:val="006A252A"/>
    <w:rsid w:val="006A254E"/>
    <w:rsid w:val="006A25E3"/>
    <w:rsid w:val="006A28CC"/>
    <w:rsid w:val="006A2C30"/>
    <w:rsid w:val="006A2D98"/>
    <w:rsid w:val="006A301C"/>
    <w:rsid w:val="006A3E2B"/>
    <w:rsid w:val="006A3FF9"/>
    <w:rsid w:val="006A50D3"/>
    <w:rsid w:val="006A5BE8"/>
    <w:rsid w:val="006A5BED"/>
    <w:rsid w:val="006A5E83"/>
    <w:rsid w:val="006A6E17"/>
    <w:rsid w:val="006A7482"/>
    <w:rsid w:val="006A75C4"/>
    <w:rsid w:val="006A774C"/>
    <w:rsid w:val="006B0819"/>
    <w:rsid w:val="006B120D"/>
    <w:rsid w:val="006B17E7"/>
    <w:rsid w:val="006B19E8"/>
    <w:rsid w:val="006B1A8A"/>
    <w:rsid w:val="006B1FD5"/>
    <w:rsid w:val="006B2582"/>
    <w:rsid w:val="006B2D5D"/>
    <w:rsid w:val="006B3525"/>
    <w:rsid w:val="006B37FB"/>
    <w:rsid w:val="006B5221"/>
    <w:rsid w:val="006B555A"/>
    <w:rsid w:val="006B595D"/>
    <w:rsid w:val="006B5969"/>
    <w:rsid w:val="006B5DA8"/>
    <w:rsid w:val="006B600A"/>
    <w:rsid w:val="006B6635"/>
    <w:rsid w:val="006B7278"/>
    <w:rsid w:val="006B7D22"/>
    <w:rsid w:val="006B7D2C"/>
    <w:rsid w:val="006C0636"/>
    <w:rsid w:val="006C07F1"/>
    <w:rsid w:val="006C0A9F"/>
    <w:rsid w:val="006C0E09"/>
    <w:rsid w:val="006C1019"/>
    <w:rsid w:val="006C1304"/>
    <w:rsid w:val="006C1538"/>
    <w:rsid w:val="006C1DC1"/>
    <w:rsid w:val="006C1FB7"/>
    <w:rsid w:val="006C22BB"/>
    <w:rsid w:val="006C23A7"/>
    <w:rsid w:val="006C29BF"/>
    <w:rsid w:val="006C2BB5"/>
    <w:rsid w:val="006C2BEE"/>
    <w:rsid w:val="006C2E11"/>
    <w:rsid w:val="006C331B"/>
    <w:rsid w:val="006C3745"/>
    <w:rsid w:val="006C3AD8"/>
    <w:rsid w:val="006C3B76"/>
    <w:rsid w:val="006C4057"/>
    <w:rsid w:val="006C4163"/>
    <w:rsid w:val="006C4516"/>
    <w:rsid w:val="006C452C"/>
    <w:rsid w:val="006C455E"/>
    <w:rsid w:val="006C4B77"/>
    <w:rsid w:val="006C4EA2"/>
    <w:rsid w:val="006C520B"/>
    <w:rsid w:val="006C5731"/>
    <w:rsid w:val="006C5958"/>
    <w:rsid w:val="006C5B4F"/>
    <w:rsid w:val="006C5C33"/>
    <w:rsid w:val="006C612B"/>
    <w:rsid w:val="006C643C"/>
    <w:rsid w:val="006C69C2"/>
    <w:rsid w:val="006C6D04"/>
    <w:rsid w:val="006C6E3A"/>
    <w:rsid w:val="006C6F30"/>
    <w:rsid w:val="006C6FD7"/>
    <w:rsid w:val="006C73D4"/>
    <w:rsid w:val="006D00DB"/>
    <w:rsid w:val="006D0361"/>
    <w:rsid w:val="006D16B0"/>
    <w:rsid w:val="006D1993"/>
    <w:rsid w:val="006D2130"/>
    <w:rsid w:val="006D2182"/>
    <w:rsid w:val="006D2444"/>
    <w:rsid w:val="006D254B"/>
    <w:rsid w:val="006D289B"/>
    <w:rsid w:val="006D3333"/>
    <w:rsid w:val="006D3BE1"/>
    <w:rsid w:val="006D3D08"/>
    <w:rsid w:val="006D47A8"/>
    <w:rsid w:val="006D48FC"/>
    <w:rsid w:val="006D55DB"/>
    <w:rsid w:val="006D5716"/>
    <w:rsid w:val="006D617C"/>
    <w:rsid w:val="006D61A4"/>
    <w:rsid w:val="006D62BC"/>
    <w:rsid w:val="006D6450"/>
    <w:rsid w:val="006D6548"/>
    <w:rsid w:val="006D68B3"/>
    <w:rsid w:val="006D6939"/>
    <w:rsid w:val="006D6CCD"/>
    <w:rsid w:val="006D741A"/>
    <w:rsid w:val="006D7EB0"/>
    <w:rsid w:val="006E00FA"/>
    <w:rsid w:val="006E0138"/>
    <w:rsid w:val="006E02DE"/>
    <w:rsid w:val="006E082A"/>
    <w:rsid w:val="006E0980"/>
    <w:rsid w:val="006E0BB0"/>
    <w:rsid w:val="006E12A3"/>
    <w:rsid w:val="006E12C3"/>
    <w:rsid w:val="006E12C7"/>
    <w:rsid w:val="006E192C"/>
    <w:rsid w:val="006E2081"/>
    <w:rsid w:val="006E2529"/>
    <w:rsid w:val="006E2B7B"/>
    <w:rsid w:val="006E2E82"/>
    <w:rsid w:val="006E309C"/>
    <w:rsid w:val="006E3219"/>
    <w:rsid w:val="006E345A"/>
    <w:rsid w:val="006E374D"/>
    <w:rsid w:val="006E3C48"/>
    <w:rsid w:val="006E42D9"/>
    <w:rsid w:val="006E43F3"/>
    <w:rsid w:val="006E45F3"/>
    <w:rsid w:val="006E4A2F"/>
    <w:rsid w:val="006E4A64"/>
    <w:rsid w:val="006E4ECD"/>
    <w:rsid w:val="006E4ED4"/>
    <w:rsid w:val="006E5836"/>
    <w:rsid w:val="006E5A47"/>
    <w:rsid w:val="006E5CEE"/>
    <w:rsid w:val="006E5E19"/>
    <w:rsid w:val="006E61C3"/>
    <w:rsid w:val="006E6783"/>
    <w:rsid w:val="006E76DD"/>
    <w:rsid w:val="006E7856"/>
    <w:rsid w:val="006E799D"/>
    <w:rsid w:val="006E7B0A"/>
    <w:rsid w:val="006E7C84"/>
    <w:rsid w:val="006F00BD"/>
    <w:rsid w:val="006F0593"/>
    <w:rsid w:val="006F05C4"/>
    <w:rsid w:val="006F06AD"/>
    <w:rsid w:val="006F098D"/>
    <w:rsid w:val="006F1064"/>
    <w:rsid w:val="006F1EB7"/>
    <w:rsid w:val="006F22EA"/>
    <w:rsid w:val="006F2D0A"/>
    <w:rsid w:val="006F335F"/>
    <w:rsid w:val="006F337B"/>
    <w:rsid w:val="006F3AD2"/>
    <w:rsid w:val="006F444D"/>
    <w:rsid w:val="006F4B38"/>
    <w:rsid w:val="006F4D99"/>
    <w:rsid w:val="006F52E5"/>
    <w:rsid w:val="006F5706"/>
    <w:rsid w:val="006F6066"/>
    <w:rsid w:val="006F60CE"/>
    <w:rsid w:val="006F64AA"/>
    <w:rsid w:val="006F6850"/>
    <w:rsid w:val="006F68A0"/>
    <w:rsid w:val="006F6C3B"/>
    <w:rsid w:val="006F707E"/>
    <w:rsid w:val="006F779E"/>
    <w:rsid w:val="007001DC"/>
    <w:rsid w:val="007004A5"/>
    <w:rsid w:val="00700837"/>
    <w:rsid w:val="007008D3"/>
    <w:rsid w:val="0070143E"/>
    <w:rsid w:val="00702285"/>
    <w:rsid w:val="007025CB"/>
    <w:rsid w:val="007034AA"/>
    <w:rsid w:val="00703524"/>
    <w:rsid w:val="00703A5D"/>
    <w:rsid w:val="00703C9D"/>
    <w:rsid w:val="007040E4"/>
    <w:rsid w:val="0070410B"/>
    <w:rsid w:val="007041DA"/>
    <w:rsid w:val="0070490C"/>
    <w:rsid w:val="0070523B"/>
    <w:rsid w:val="007053E2"/>
    <w:rsid w:val="00705A70"/>
    <w:rsid w:val="00705C38"/>
    <w:rsid w:val="00705D74"/>
    <w:rsid w:val="00706227"/>
    <w:rsid w:val="00706465"/>
    <w:rsid w:val="0070695A"/>
    <w:rsid w:val="00706E69"/>
    <w:rsid w:val="007073E2"/>
    <w:rsid w:val="007074C8"/>
    <w:rsid w:val="007074DA"/>
    <w:rsid w:val="0070782D"/>
    <w:rsid w:val="00707F12"/>
    <w:rsid w:val="00707FA7"/>
    <w:rsid w:val="007104CA"/>
    <w:rsid w:val="007109C2"/>
    <w:rsid w:val="00710FC2"/>
    <w:rsid w:val="00711340"/>
    <w:rsid w:val="00711371"/>
    <w:rsid w:val="00712552"/>
    <w:rsid w:val="00712879"/>
    <w:rsid w:val="00712A50"/>
    <w:rsid w:val="00712C42"/>
    <w:rsid w:val="00713111"/>
    <w:rsid w:val="00713596"/>
    <w:rsid w:val="00713A84"/>
    <w:rsid w:val="00713D04"/>
    <w:rsid w:val="00713DE4"/>
    <w:rsid w:val="00713DF4"/>
    <w:rsid w:val="00713E4D"/>
    <w:rsid w:val="00714123"/>
    <w:rsid w:val="00714185"/>
    <w:rsid w:val="007141FE"/>
    <w:rsid w:val="007148B5"/>
    <w:rsid w:val="00714C47"/>
    <w:rsid w:val="00714D99"/>
    <w:rsid w:val="00714EFD"/>
    <w:rsid w:val="00715B0D"/>
    <w:rsid w:val="00715DB1"/>
    <w:rsid w:val="00715E5B"/>
    <w:rsid w:val="00716462"/>
    <w:rsid w:val="00716618"/>
    <w:rsid w:val="00716707"/>
    <w:rsid w:val="0071691A"/>
    <w:rsid w:val="00716F46"/>
    <w:rsid w:val="007174A7"/>
    <w:rsid w:val="00717883"/>
    <w:rsid w:val="007201FC"/>
    <w:rsid w:val="00720877"/>
    <w:rsid w:val="00721084"/>
    <w:rsid w:val="00721262"/>
    <w:rsid w:val="007218FB"/>
    <w:rsid w:val="00721D9B"/>
    <w:rsid w:val="00722121"/>
    <w:rsid w:val="007224B9"/>
    <w:rsid w:val="00722F94"/>
    <w:rsid w:val="00723AA7"/>
    <w:rsid w:val="0072432E"/>
    <w:rsid w:val="0072489E"/>
    <w:rsid w:val="00724BDF"/>
    <w:rsid w:val="00724EF8"/>
    <w:rsid w:val="0072510A"/>
    <w:rsid w:val="007259F5"/>
    <w:rsid w:val="00726036"/>
    <w:rsid w:val="00726279"/>
    <w:rsid w:val="00726292"/>
    <w:rsid w:val="00726A9B"/>
    <w:rsid w:val="00727230"/>
    <w:rsid w:val="00727530"/>
    <w:rsid w:val="0072774E"/>
    <w:rsid w:val="00730325"/>
    <w:rsid w:val="007303C0"/>
    <w:rsid w:val="007310BE"/>
    <w:rsid w:val="007318E9"/>
    <w:rsid w:val="00731E7C"/>
    <w:rsid w:val="0073210D"/>
    <w:rsid w:val="007329EF"/>
    <w:rsid w:val="0073327A"/>
    <w:rsid w:val="00733334"/>
    <w:rsid w:val="00733400"/>
    <w:rsid w:val="007336FB"/>
    <w:rsid w:val="0073381A"/>
    <w:rsid w:val="00733FF2"/>
    <w:rsid w:val="00734162"/>
    <w:rsid w:val="0073437C"/>
    <w:rsid w:val="00734842"/>
    <w:rsid w:val="00734CDB"/>
    <w:rsid w:val="00734EBE"/>
    <w:rsid w:val="007358DD"/>
    <w:rsid w:val="00735A69"/>
    <w:rsid w:val="0073676A"/>
    <w:rsid w:val="00736874"/>
    <w:rsid w:val="00736DD8"/>
    <w:rsid w:val="007375C9"/>
    <w:rsid w:val="00737C79"/>
    <w:rsid w:val="00737F25"/>
    <w:rsid w:val="007400A4"/>
    <w:rsid w:val="0074052B"/>
    <w:rsid w:val="0074076A"/>
    <w:rsid w:val="00741418"/>
    <w:rsid w:val="00741659"/>
    <w:rsid w:val="00741AF4"/>
    <w:rsid w:val="00741DCC"/>
    <w:rsid w:val="00741E82"/>
    <w:rsid w:val="0074203A"/>
    <w:rsid w:val="0074243D"/>
    <w:rsid w:val="007427B5"/>
    <w:rsid w:val="00742865"/>
    <w:rsid w:val="007428C0"/>
    <w:rsid w:val="0074296C"/>
    <w:rsid w:val="00742C83"/>
    <w:rsid w:val="00742D57"/>
    <w:rsid w:val="0074360F"/>
    <w:rsid w:val="00744749"/>
    <w:rsid w:val="00744A64"/>
    <w:rsid w:val="00744A7D"/>
    <w:rsid w:val="00744BEC"/>
    <w:rsid w:val="00744D47"/>
    <w:rsid w:val="00744EA0"/>
    <w:rsid w:val="007453F2"/>
    <w:rsid w:val="00745C6B"/>
    <w:rsid w:val="007460D4"/>
    <w:rsid w:val="0074638D"/>
    <w:rsid w:val="00746484"/>
    <w:rsid w:val="0074704F"/>
    <w:rsid w:val="00747402"/>
    <w:rsid w:val="007479A0"/>
    <w:rsid w:val="00747F48"/>
    <w:rsid w:val="00747F4C"/>
    <w:rsid w:val="00750371"/>
    <w:rsid w:val="00750A4C"/>
    <w:rsid w:val="00751091"/>
    <w:rsid w:val="007513A5"/>
    <w:rsid w:val="00751984"/>
    <w:rsid w:val="00751B83"/>
    <w:rsid w:val="00752791"/>
    <w:rsid w:val="007528F5"/>
    <w:rsid w:val="00753BEC"/>
    <w:rsid w:val="00754359"/>
    <w:rsid w:val="00754391"/>
    <w:rsid w:val="00754411"/>
    <w:rsid w:val="00754780"/>
    <w:rsid w:val="00754BD9"/>
    <w:rsid w:val="00754E7A"/>
    <w:rsid w:val="0075540C"/>
    <w:rsid w:val="00755AFB"/>
    <w:rsid w:val="00755C64"/>
    <w:rsid w:val="00755DB1"/>
    <w:rsid w:val="00756FF7"/>
    <w:rsid w:val="007574FC"/>
    <w:rsid w:val="007578C2"/>
    <w:rsid w:val="00760221"/>
    <w:rsid w:val="00760975"/>
    <w:rsid w:val="007610D1"/>
    <w:rsid w:val="00761365"/>
    <w:rsid w:val="007613CD"/>
    <w:rsid w:val="00761FDA"/>
    <w:rsid w:val="007621FF"/>
    <w:rsid w:val="0076305C"/>
    <w:rsid w:val="007634E3"/>
    <w:rsid w:val="007638E4"/>
    <w:rsid w:val="00763921"/>
    <w:rsid w:val="00763CE9"/>
    <w:rsid w:val="00764194"/>
    <w:rsid w:val="00764262"/>
    <w:rsid w:val="00764E9F"/>
    <w:rsid w:val="00765ED3"/>
    <w:rsid w:val="00766240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3CF7"/>
    <w:rsid w:val="00774113"/>
    <w:rsid w:val="00774889"/>
    <w:rsid w:val="007749F6"/>
    <w:rsid w:val="00774FF5"/>
    <w:rsid w:val="007750B3"/>
    <w:rsid w:val="00775F76"/>
    <w:rsid w:val="007761EA"/>
    <w:rsid w:val="00776AEA"/>
    <w:rsid w:val="007779A7"/>
    <w:rsid w:val="00777B34"/>
    <w:rsid w:val="00777BA0"/>
    <w:rsid w:val="00777D90"/>
    <w:rsid w:val="007803BD"/>
    <w:rsid w:val="007804E9"/>
    <w:rsid w:val="00780D7F"/>
    <w:rsid w:val="007811DC"/>
    <w:rsid w:val="00781263"/>
    <w:rsid w:val="007814B7"/>
    <w:rsid w:val="00781841"/>
    <w:rsid w:val="007820FA"/>
    <w:rsid w:val="0078214B"/>
    <w:rsid w:val="00782238"/>
    <w:rsid w:val="0078285F"/>
    <w:rsid w:val="00783207"/>
    <w:rsid w:val="00783624"/>
    <w:rsid w:val="00783915"/>
    <w:rsid w:val="00783E1D"/>
    <w:rsid w:val="0078483B"/>
    <w:rsid w:val="00784EED"/>
    <w:rsid w:val="00785900"/>
    <w:rsid w:val="00785E4C"/>
    <w:rsid w:val="0078611E"/>
    <w:rsid w:val="0078616A"/>
    <w:rsid w:val="00786958"/>
    <w:rsid w:val="00786ABC"/>
    <w:rsid w:val="00786E71"/>
    <w:rsid w:val="007870F7"/>
    <w:rsid w:val="00787605"/>
    <w:rsid w:val="0079100D"/>
    <w:rsid w:val="00791095"/>
    <w:rsid w:val="00791428"/>
    <w:rsid w:val="0079162F"/>
    <w:rsid w:val="00792603"/>
    <w:rsid w:val="0079270E"/>
    <w:rsid w:val="0079279C"/>
    <w:rsid w:val="00792813"/>
    <w:rsid w:val="0079321C"/>
    <w:rsid w:val="00793568"/>
    <w:rsid w:val="007939F7"/>
    <w:rsid w:val="00793DEB"/>
    <w:rsid w:val="007943E6"/>
    <w:rsid w:val="00794706"/>
    <w:rsid w:val="00794924"/>
    <w:rsid w:val="00794AB1"/>
    <w:rsid w:val="00794D2A"/>
    <w:rsid w:val="00794FA6"/>
    <w:rsid w:val="00795A37"/>
    <w:rsid w:val="00795AFD"/>
    <w:rsid w:val="00795DC9"/>
    <w:rsid w:val="0079605A"/>
    <w:rsid w:val="0079638A"/>
    <w:rsid w:val="00796490"/>
    <w:rsid w:val="0079655D"/>
    <w:rsid w:val="00796BBD"/>
    <w:rsid w:val="00796F3D"/>
    <w:rsid w:val="00797320"/>
    <w:rsid w:val="00797508"/>
    <w:rsid w:val="007A0766"/>
    <w:rsid w:val="007A0BC2"/>
    <w:rsid w:val="007A13BD"/>
    <w:rsid w:val="007A1647"/>
    <w:rsid w:val="007A1AC4"/>
    <w:rsid w:val="007A1B44"/>
    <w:rsid w:val="007A1F44"/>
    <w:rsid w:val="007A23FF"/>
    <w:rsid w:val="007A295B"/>
    <w:rsid w:val="007A297C"/>
    <w:rsid w:val="007A3424"/>
    <w:rsid w:val="007A3476"/>
    <w:rsid w:val="007A3589"/>
    <w:rsid w:val="007A35EF"/>
    <w:rsid w:val="007A36BD"/>
    <w:rsid w:val="007A3B0E"/>
    <w:rsid w:val="007A3D49"/>
    <w:rsid w:val="007A4296"/>
    <w:rsid w:val="007A43A2"/>
    <w:rsid w:val="007A4D04"/>
    <w:rsid w:val="007A518F"/>
    <w:rsid w:val="007A5A45"/>
    <w:rsid w:val="007A5FF5"/>
    <w:rsid w:val="007A6718"/>
    <w:rsid w:val="007A6BF9"/>
    <w:rsid w:val="007A7245"/>
    <w:rsid w:val="007A7749"/>
    <w:rsid w:val="007A7A96"/>
    <w:rsid w:val="007A7C81"/>
    <w:rsid w:val="007B03AF"/>
    <w:rsid w:val="007B08DC"/>
    <w:rsid w:val="007B0DA6"/>
    <w:rsid w:val="007B0E2D"/>
    <w:rsid w:val="007B0FB8"/>
    <w:rsid w:val="007B1543"/>
    <w:rsid w:val="007B17B2"/>
    <w:rsid w:val="007B199E"/>
    <w:rsid w:val="007B1AC0"/>
    <w:rsid w:val="007B1E4E"/>
    <w:rsid w:val="007B270A"/>
    <w:rsid w:val="007B2D02"/>
    <w:rsid w:val="007B2D3B"/>
    <w:rsid w:val="007B3174"/>
    <w:rsid w:val="007B334C"/>
    <w:rsid w:val="007B3C11"/>
    <w:rsid w:val="007B52CD"/>
    <w:rsid w:val="007B5730"/>
    <w:rsid w:val="007B6608"/>
    <w:rsid w:val="007B675E"/>
    <w:rsid w:val="007B6787"/>
    <w:rsid w:val="007B7A5F"/>
    <w:rsid w:val="007B7DC1"/>
    <w:rsid w:val="007B7EDB"/>
    <w:rsid w:val="007C04AF"/>
    <w:rsid w:val="007C0516"/>
    <w:rsid w:val="007C08B1"/>
    <w:rsid w:val="007C0B34"/>
    <w:rsid w:val="007C19AD"/>
    <w:rsid w:val="007C19B8"/>
    <w:rsid w:val="007C218C"/>
    <w:rsid w:val="007C2B7B"/>
    <w:rsid w:val="007C3598"/>
    <w:rsid w:val="007C3746"/>
    <w:rsid w:val="007C39A1"/>
    <w:rsid w:val="007C3B6D"/>
    <w:rsid w:val="007C3C9B"/>
    <w:rsid w:val="007C3EAD"/>
    <w:rsid w:val="007C3FA8"/>
    <w:rsid w:val="007C4A9F"/>
    <w:rsid w:val="007C5941"/>
    <w:rsid w:val="007C63DF"/>
    <w:rsid w:val="007C659C"/>
    <w:rsid w:val="007C68DA"/>
    <w:rsid w:val="007C79F3"/>
    <w:rsid w:val="007D0623"/>
    <w:rsid w:val="007D0E30"/>
    <w:rsid w:val="007D10D5"/>
    <w:rsid w:val="007D14CE"/>
    <w:rsid w:val="007D1519"/>
    <w:rsid w:val="007D1726"/>
    <w:rsid w:val="007D229A"/>
    <w:rsid w:val="007D2F44"/>
    <w:rsid w:val="007D2F4D"/>
    <w:rsid w:val="007D4178"/>
    <w:rsid w:val="007D4378"/>
    <w:rsid w:val="007D45F1"/>
    <w:rsid w:val="007D4D33"/>
    <w:rsid w:val="007D4D61"/>
    <w:rsid w:val="007D6AFD"/>
    <w:rsid w:val="007D6E8E"/>
    <w:rsid w:val="007D7175"/>
    <w:rsid w:val="007D7654"/>
    <w:rsid w:val="007E094F"/>
    <w:rsid w:val="007E0E4C"/>
    <w:rsid w:val="007E1369"/>
    <w:rsid w:val="007E13E7"/>
    <w:rsid w:val="007E14E0"/>
    <w:rsid w:val="007E1548"/>
    <w:rsid w:val="007E188D"/>
    <w:rsid w:val="007E1A1B"/>
    <w:rsid w:val="007E1A88"/>
    <w:rsid w:val="007E1BE6"/>
    <w:rsid w:val="007E1DF8"/>
    <w:rsid w:val="007E1F25"/>
    <w:rsid w:val="007E3447"/>
    <w:rsid w:val="007E350A"/>
    <w:rsid w:val="007E4C88"/>
    <w:rsid w:val="007E54EE"/>
    <w:rsid w:val="007E54EF"/>
    <w:rsid w:val="007E585E"/>
    <w:rsid w:val="007E5E61"/>
    <w:rsid w:val="007E6723"/>
    <w:rsid w:val="007E6FC8"/>
    <w:rsid w:val="007E703A"/>
    <w:rsid w:val="007E792E"/>
    <w:rsid w:val="007E7973"/>
    <w:rsid w:val="007E7D26"/>
    <w:rsid w:val="007E7DDF"/>
    <w:rsid w:val="007E7E5E"/>
    <w:rsid w:val="007F0647"/>
    <w:rsid w:val="007F11C8"/>
    <w:rsid w:val="007F1CFB"/>
    <w:rsid w:val="007F1DAB"/>
    <w:rsid w:val="007F1EA7"/>
    <w:rsid w:val="007F220B"/>
    <w:rsid w:val="007F2796"/>
    <w:rsid w:val="007F27DD"/>
    <w:rsid w:val="007F2DDC"/>
    <w:rsid w:val="007F3AB0"/>
    <w:rsid w:val="007F3DE5"/>
    <w:rsid w:val="007F4858"/>
    <w:rsid w:val="007F4E6F"/>
    <w:rsid w:val="007F5032"/>
    <w:rsid w:val="007F531D"/>
    <w:rsid w:val="007F540B"/>
    <w:rsid w:val="007F5934"/>
    <w:rsid w:val="007F5A0E"/>
    <w:rsid w:val="007F6546"/>
    <w:rsid w:val="007F6880"/>
    <w:rsid w:val="007F7573"/>
    <w:rsid w:val="007F76B4"/>
    <w:rsid w:val="007F774F"/>
    <w:rsid w:val="008001B4"/>
    <w:rsid w:val="00800769"/>
    <w:rsid w:val="00800841"/>
    <w:rsid w:val="00800B3D"/>
    <w:rsid w:val="00800E72"/>
    <w:rsid w:val="00800ED2"/>
    <w:rsid w:val="0080146B"/>
    <w:rsid w:val="00801650"/>
    <w:rsid w:val="00801B09"/>
    <w:rsid w:val="008021A5"/>
    <w:rsid w:val="008024C5"/>
    <w:rsid w:val="0080268B"/>
    <w:rsid w:val="00802969"/>
    <w:rsid w:val="00802E74"/>
    <w:rsid w:val="0080435A"/>
    <w:rsid w:val="00804378"/>
    <w:rsid w:val="00804706"/>
    <w:rsid w:val="00804B92"/>
    <w:rsid w:val="00804E21"/>
    <w:rsid w:val="00805092"/>
    <w:rsid w:val="008060E7"/>
    <w:rsid w:val="00806936"/>
    <w:rsid w:val="00806AAF"/>
    <w:rsid w:val="008070AC"/>
    <w:rsid w:val="008070FB"/>
    <w:rsid w:val="008072B8"/>
    <w:rsid w:val="0080786D"/>
    <w:rsid w:val="00807D1E"/>
    <w:rsid w:val="0081008C"/>
    <w:rsid w:val="008101FD"/>
    <w:rsid w:val="008106C4"/>
    <w:rsid w:val="008109F9"/>
    <w:rsid w:val="00810D8D"/>
    <w:rsid w:val="00811835"/>
    <w:rsid w:val="00811A4A"/>
    <w:rsid w:val="00811AC8"/>
    <w:rsid w:val="00811D1F"/>
    <w:rsid w:val="0081241C"/>
    <w:rsid w:val="008124CF"/>
    <w:rsid w:val="008137A7"/>
    <w:rsid w:val="00813814"/>
    <w:rsid w:val="00813C85"/>
    <w:rsid w:val="00814C48"/>
    <w:rsid w:val="00814D55"/>
    <w:rsid w:val="0081581D"/>
    <w:rsid w:val="00815C31"/>
    <w:rsid w:val="00815C36"/>
    <w:rsid w:val="00815C81"/>
    <w:rsid w:val="00816197"/>
    <w:rsid w:val="0081703B"/>
    <w:rsid w:val="008170E9"/>
    <w:rsid w:val="008172BE"/>
    <w:rsid w:val="008178CF"/>
    <w:rsid w:val="00817B71"/>
    <w:rsid w:val="00820244"/>
    <w:rsid w:val="00820272"/>
    <w:rsid w:val="00820E5B"/>
    <w:rsid w:val="008216D3"/>
    <w:rsid w:val="008221B3"/>
    <w:rsid w:val="008221DD"/>
    <w:rsid w:val="0082248E"/>
    <w:rsid w:val="0082255B"/>
    <w:rsid w:val="00822AAF"/>
    <w:rsid w:val="00822C70"/>
    <w:rsid w:val="00823F45"/>
    <w:rsid w:val="008240BC"/>
    <w:rsid w:val="00824436"/>
    <w:rsid w:val="00824600"/>
    <w:rsid w:val="0082499E"/>
    <w:rsid w:val="00824FDF"/>
    <w:rsid w:val="0082510A"/>
    <w:rsid w:val="00825125"/>
    <w:rsid w:val="008254E2"/>
    <w:rsid w:val="008256FE"/>
    <w:rsid w:val="008257CA"/>
    <w:rsid w:val="008257CC"/>
    <w:rsid w:val="00825D73"/>
    <w:rsid w:val="00825F48"/>
    <w:rsid w:val="00826A0F"/>
    <w:rsid w:val="008274BF"/>
    <w:rsid w:val="00827A5E"/>
    <w:rsid w:val="00827F64"/>
    <w:rsid w:val="0083037F"/>
    <w:rsid w:val="0083045D"/>
    <w:rsid w:val="0083076F"/>
    <w:rsid w:val="00830DC3"/>
    <w:rsid w:val="00831555"/>
    <w:rsid w:val="008317B2"/>
    <w:rsid w:val="00831E9D"/>
    <w:rsid w:val="00831F52"/>
    <w:rsid w:val="00832154"/>
    <w:rsid w:val="00832A9E"/>
    <w:rsid w:val="00832F5C"/>
    <w:rsid w:val="00833821"/>
    <w:rsid w:val="00833BFB"/>
    <w:rsid w:val="008340A9"/>
    <w:rsid w:val="00834353"/>
    <w:rsid w:val="00834FD8"/>
    <w:rsid w:val="0083536C"/>
    <w:rsid w:val="008359E0"/>
    <w:rsid w:val="00835A0E"/>
    <w:rsid w:val="00837687"/>
    <w:rsid w:val="008376F6"/>
    <w:rsid w:val="00837D5B"/>
    <w:rsid w:val="00840607"/>
    <w:rsid w:val="00840A75"/>
    <w:rsid w:val="00840B32"/>
    <w:rsid w:val="00840CF3"/>
    <w:rsid w:val="008413C1"/>
    <w:rsid w:val="008414F4"/>
    <w:rsid w:val="00841A60"/>
    <w:rsid w:val="00841AC8"/>
    <w:rsid w:val="00841CD2"/>
    <w:rsid w:val="00841D4C"/>
    <w:rsid w:val="0084282A"/>
    <w:rsid w:val="00842B77"/>
    <w:rsid w:val="0084309F"/>
    <w:rsid w:val="00843169"/>
    <w:rsid w:val="00843451"/>
    <w:rsid w:val="00843E99"/>
    <w:rsid w:val="008442D9"/>
    <w:rsid w:val="0084468A"/>
    <w:rsid w:val="0084486D"/>
    <w:rsid w:val="00844B32"/>
    <w:rsid w:val="00844F2A"/>
    <w:rsid w:val="00845217"/>
    <w:rsid w:val="00845C12"/>
    <w:rsid w:val="008469D9"/>
    <w:rsid w:val="00846DC0"/>
    <w:rsid w:val="008472B7"/>
    <w:rsid w:val="00847346"/>
    <w:rsid w:val="008474A7"/>
    <w:rsid w:val="008500FB"/>
    <w:rsid w:val="00850290"/>
    <w:rsid w:val="008506B6"/>
    <w:rsid w:val="00850956"/>
    <w:rsid w:val="00850976"/>
    <w:rsid w:val="00850AE0"/>
    <w:rsid w:val="008514A3"/>
    <w:rsid w:val="00851FA7"/>
    <w:rsid w:val="00852150"/>
    <w:rsid w:val="008524D2"/>
    <w:rsid w:val="00852BF2"/>
    <w:rsid w:val="00852E19"/>
    <w:rsid w:val="00853EDF"/>
    <w:rsid w:val="00853F50"/>
    <w:rsid w:val="00854B2B"/>
    <w:rsid w:val="00855595"/>
    <w:rsid w:val="00856158"/>
    <w:rsid w:val="00856833"/>
    <w:rsid w:val="00856840"/>
    <w:rsid w:val="00856CA6"/>
    <w:rsid w:val="00856CAC"/>
    <w:rsid w:val="00856E5B"/>
    <w:rsid w:val="00857B85"/>
    <w:rsid w:val="008606C3"/>
    <w:rsid w:val="0086087C"/>
    <w:rsid w:val="00860ABD"/>
    <w:rsid w:val="00860D8E"/>
    <w:rsid w:val="0086105D"/>
    <w:rsid w:val="00861951"/>
    <w:rsid w:val="00861AAB"/>
    <w:rsid w:val="00861EBC"/>
    <w:rsid w:val="0086275E"/>
    <w:rsid w:val="0086357C"/>
    <w:rsid w:val="008635F0"/>
    <w:rsid w:val="008636A1"/>
    <w:rsid w:val="0086371C"/>
    <w:rsid w:val="00863F2C"/>
    <w:rsid w:val="00864440"/>
    <w:rsid w:val="00864C93"/>
    <w:rsid w:val="00864D76"/>
    <w:rsid w:val="008650FC"/>
    <w:rsid w:val="008651EF"/>
    <w:rsid w:val="0086616E"/>
    <w:rsid w:val="00866EB3"/>
    <w:rsid w:val="0086701A"/>
    <w:rsid w:val="00867086"/>
    <w:rsid w:val="00867BD2"/>
    <w:rsid w:val="008706B2"/>
    <w:rsid w:val="008712FD"/>
    <w:rsid w:val="008716A1"/>
    <w:rsid w:val="008723AB"/>
    <w:rsid w:val="00872D3F"/>
    <w:rsid w:val="008733E4"/>
    <w:rsid w:val="00873C33"/>
    <w:rsid w:val="00873F15"/>
    <w:rsid w:val="00874096"/>
    <w:rsid w:val="00874321"/>
    <w:rsid w:val="00874408"/>
    <w:rsid w:val="008744E6"/>
    <w:rsid w:val="00874623"/>
    <w:rsid w:val="00874831"/>
    <w:rsid w:val="00875000"/>
    <w:rsid w:val="008756A4"/>
    <w:rsid w:val="00875F73"/>
    <w:rsid w:val="0087676B"/>
    <w:rsid w:val="00876840"/>
    <w:rsid w:val="00876C30"/>
    <w:rsid w:val="00877405"/>
    <w:rsid w:val="00877866"/>
    <w:rsid w:val="00877D4C"/>
    <w:rsid w:val="00880066"/>
    <w:rsid w:val="00880AD8"/>
    <w:rsid w:val="00880EAE"/>
    <w:rsid w:val="00880F30"/>
    <w:rsid w:val="008810BE"/>
    <w:rsid w:val="008810C4"/>
    <w:rsid w:val="0088116E"/>
    <w:rsid w:val="008812AC"/>
    <w:rsid w:val="008833E8"/>
    <w:rsid w:val="00883879"/>
    <w:rsid w:val="00883CD4"/>
    <w:rsid w:val="00884191"/>
    <w:rsid w:val="00884B32"/>
    <w:rsid w:val="0088514A"/>
    <w:rsid w:val="00885864"/>
    <w:rsid w:val="00886083"/>
    <w:rsid w:val="00886A79"/>
    <w:rsid w:val="00886AE9"/>
    <w:rsid w:val="00887AE5"/>
    <w:rsid w:val="00887B23"/>
    <w:rsid w:val="00887B48"/>
    <w:rsid w:val="008906EB"/>
    <w:rsid w:val="00890755"/>
    <w:rsid w:val="00890EDB"/>
    <w:rsid w:val="008911C1"/>
    <w:rsid w:val="0089176E"/>
    <w:rsid w:val="008917E0"/>
    <w:rsid w:val="00891AAE"/>
    <w:rsid w:val="00891CDD"/>
    <w:rsid w:val="0089219E"/>
    <w:rsid w:val="00892365"/>
    <w:rsid w:val="008923E5"/>
    <w:rsid w:val="00892BE5"/>
    <w:rsid w:val="0089338B"/>
    <w:rsid w:val="0089387C"/>
    <w:rsid w:val="008941FC"/>
    <w:rsid w:val="0089444E"/>
    <w:rsid w:val="0089479E"/>
    <w:rsid w:val="008949DF"/>
    <w:rsid w:val="008951DB"/>
    <w:rsid w:val="00895820"/>
    <w:rsid w:val="00895A5C"/>
    <w:rsid w:val="00895B45"/>
    <w:rsid w:val="00896A4A"/>
    <w:rsid w:val="00896C81"/>
    <w:rsid w:val="00896D83"/>
    <w:rsid w:val="00897709"/>
    <w:rsid w:val="00897B61"/>
    <w:rsid w:val="00897EB8"/>
    <w:rsid w:val="008A0794"/>
    <w:rsid w:val="008A0AB2"/>
    <w:rsid w:val="008A0CFC"/>
    <w:rsid w:val="008A12FE"/>
    <w:rsid w:val="008A15A0"/>
    <w:rsid w:val="008A1742"/>
    <w:rsid w:val="008A175F"/>
    <w:rsid w:val="008A1A39"/>
    <w:rsid w:val="008A1C1C"/>
    <w:rsid w:val="008A2856"/>
    <w:rsid w:val="008A28B6"/>
    <w:rsid w:val="008A2BB1"/>
    <w:rsid w:val="008A2C9D"/>
    <w:rsid w:val="008A2D4D"/>
    <w:rsid w:val="008A2F14"/>
    <w:rsid w:val="008A2F64"/>
    <w:rsid w:val="008A3004"/>
    <w:rsid w:val="008A3362"/>
    <w:rsid w:val="008A3466"/>
    <w:rsid w:val="008A389F"/>
    <w:rsid w:val="008A3D02"/>
    <w:rsid w:val="008A4007"/>
    <w:rsid w:val="008A5113"/>
    <w:rsid w:val="008A58EB"/>
    <w:rsid w:val="008A5940"/>
    <w:rsid w:val="008A63D1"/>
    <w:rsid w:val="008A6E3A"/>
    <w:rsid w:val="008A73B2"/>
    <w:rsid w:val="008A7708"/>
    <w:rsid w:val="008A7BB6"/>
    <w:rsid w:val="008B0182"/>
    <w:rsid w:val="008B043F"/>
    <w:rsid w:val="008B0808"/>
    <w:rsid w:val="008B0AEC"/>
    <w:rsid w:val="008B0F5B"/>
    <w:rsid w:val="008B13EE"/>
    <w:rsid w:val="008B183F"/>
    <w:rsid w:val="008B1C12"/>
    <w:rsid w:val="008B1E53"/>
    <w:rsid w:val="008B1E5B"/>
    <w:rsid w:val="008B274A"/>
    <w:rsid w:val="008B289E"/>
    <w:rsid w:val="008B2C11"/>
    <w:rsid w:val="008B389D"/>
    <w:rsid w:val="008B3C5C"/>
    <w:rsid w:val="008B4298"/>
    <w:rsid w:val="008B49D6"/>
    <w:rsid w:val="008B5032"/>
    <w:rsid w:val="008B5299"/>
    <w:rsid w:val="008B56A9"/>
    <w:rsid w:val="008B5801"/>
    <w:rsid w:val="008B59AD"/>
    <w:rsid w:val="008B5A5F"/>
    <w:rsid w:val="008B5AB0"/>
    <w:rsid w:val="008B5C28"/>
    <w:rsid w:val="008B6054"/>
    <w:rsid w:val="008B692F"/>
    <w:rsid w:val="008B6E0D"/>
    <w:rsid w:val="008B6FBA"/>
    <w:rsid w:val="008B70AD"/>
    <w:rsid w:val="008B7B08"/>
    <w:rsid w:val="008C0406"/>
    <w:rsid w:val="008C0C99"/>
    <w:rsid w:val="008C0FA7"/>
    <w:rsid w:val="008C13F0"/>
    <w:rsid w:val="008C167A"/>
    <w:rsid w:val="008C1F26"/>
    <w:rsid w:val="008C2338"/>
    <w:rsid w:val="008C2A3A"/>
    <w:rsid w:val="008C36D0"/>
    <w:rsid w:val="008C3B7E"/>
    <w:rsid w:val="008C4266"/>
    <w:rsid w:val="008C469A"/>
    <w:rsid w:val="008C4774"/>
    <w:rsid w:val="008C4AFE"/>
    <w:rsid w:val="008C4C7E"/>
    <w:rsid w:val="008C592E"/>
    <w:rsid w:val="008C5C46"/>
    <w:rsid w:val="008C6122"/>
    <w:rsid w:val="008C6184"/>
    <w:rsid w:val="008C6B05"/>
    <w:rsid w:val="008C6CFD"/>
    <w:rsid w:val="008C785E"/>
    <w:rsid w:val="008C79FD"/>
    <w:rsid w:val="008C7A77"/>
    <w:rsid w:val="008C7C1C"/>
    <w:rsid w:val="008D035A"/>
    <w:rsid w:val="008D06E2"/>
    <w:rsid w:val="008D0AFB"/>
    <w:rsid w:val="008D1511"/>
    <w:rsid w:val="008D1A14"/>
    <w:rsid w:val="008D1B3C"/>
    <w:rsid w:val="008D1D3F"/>
    <w:rsid w:val="008D312A"/>
    <w:rsid w:val="008D3141"/>
    <w:rsid w:val="008D32DF"/>
    <w:rsid w:val="008D35E9"/>
    <w:rsid w:val="008D35F2"/>
    <w:rsid w:val="008D3959"/>
    <w:rsid w:val="008D3966"/>
    <w:rsid w:val="008D4352"/>
    <w:rsid w:val="008D47EC"/>
    <w:rsid w:val="008D50DD"/>
    <w:rsid w:val="008D53EC"/>
    <w:rsid w:val="008D60BC"/>
    <w:rsid w:val="008D6D7B"/>
    <w:rsid w:val="008D7244"/>
    <w:rsid w:val="008D7EA4"/>
    <w:rsid w:val="008D7EA8"/>
    <w:rsid w:val="008D7EB7"/>
    <w:rsid w:val="008E0CCC"/>
    <w:rsid w:val="008E0EB8"/>
    <w:rsid w:val="008E10A6"/>
    <w:rsid w:val="008E1271"/>
    <w:rsid w:val="008E184A"/>
    <w:rsid w:val="008E204F"/>
    <w:rsid w:val="008E2251"/>
    <w:rsid w:val="008E24B3"/>
    <w:rsid w:val="008E24CA"/>
    <w:rsid w:val="008E2C09"/>
    <w:rsid w:val="008E2F6E"/>
    <w:rsid w:val="008E38AD"/>
    <w:rsid w:val="008E39F2"/>
    <w:rsid w:val="008E3EE7"/>
    <w:rsid w:val="008E3EEC"/>
    <w:rsid w:val="008E453F"/>
    <w:rsid w:val="008E5B48"/>
    <w:rsid w:val="008E5BF2"/>
    <w:rsid w:val="008E5C81"/>
    <w:rsid w:val="008E5F26"/>
    <w:rsid w:val="008E70C6"/>
    <w:rsid w:val="008E78A7"/>
    <w:rsid w:val="008E7D87"/>
    <w:rsid w:val="008E7DBC"/>
    <w:rsid w:val="008E7F02"/>
    <w:rsid w:val="008E7F50"/>
    <w:rsid w:val="008F0189"/>
    <w:rsid w:val="008F046F"/>
    <w:rsid w:val="008F09C1"/>
    <w:rsid w:val="008F0A38"/>
    <w:rsid w:val="008F0AC0"/>
    <w:rsid w:val="008F0F84"/>
    <w:rsid w:val="008F1014"/>
    <w:rsid w:val="008F10C7"/>
    <w:rsid w:val="008F11C9"/>
    <w:rsid w:val="008F1EA5"/>
    <w:rsid w:val="008F23D8"/>
    <w:rsid w:val="008F288A"/>
    <w:rsid w:val="008F2D56"/>
    <w:rsid w:val="008F2FD5"/>
    <w:rsid w:val="008F341A"/>
    <w:rsid w:val="008F37E5"/>
    <w:rsid w:val="008F3A2B"/>
    <w:rsid w:val="008F3D25"/>
    <w:rsid w:val="008F4358"/>
    <w:rsid w:val="008F44B8"/>
    <w:rsid w:val="008F4742"/>
    <w:rsid w:val="008F48C2"/>
    <w:rsid w:val="008F552B"/>
    <w:rsid w:val="008F5840"/>
    <w:rsid w:val="008F5BEA"/>
    <w:rsid w:val="008F5EEF"/>
    <w:rsid w:val="008F66FE"/>
    <w:rsid w:val="008F72CC"/>
    <w:rsid w:val="008F72CD"/>
    <w:rsid w:val="008F77E6"/>
    <w:rsid w:val="008F791A"/>
    <w:rsid w:val="0090127C"/>
    <w:rsid w:val="00901728"/>
    <w:rsid w:val="00901CE3"/>
    <w:rsid w:val="00902AB0"/>
    <w:rsid w:val="0090310F"/>
    <w:rsid w:val="00903802"/>
    <w:rsid w:val="00904704"/>
    <w:rsid w:val="00904C35"/>
    <w:rsid w:val="00904FA3"/>
    <w:rsid w:val="0090627E"/>
    <w:rsid w:val="00906922"/>
    <w:rsid w:val="0090696D"/>
    <w:rsid w:val="00906CD6"/>
    <w:rsid w:val="00906D13"/>
    <w:rsid w:val="00906E4D"/>
    <w:rsid w:val="00906F31"/>
    <w:rsid w:val="0090745A"/>
    <w:rsid w:val="009076EC"/>
    <w:rsid w:val="009078B3"/>
    <w:rsid w:val="00907A77"/>
    <w:rsid w:val="00907E00"/>
    <w:rsid w:val="0091088D"/>
    <w:rsid w:val="00910916"/>
    <w:rsid w:val="00910C82"/>
    <w:rsid w:val="00910FB3"/>
    <w:rsid w:val="00910FC9"/>
    <w:rsid w:val="0091107C"/>
    <w:rsid w:val="00911367"/>
    <w:rsid w:val="0091176D"/>
    <w:rsid w:val="00911B93"/>
    <w:rsid w:val="0091214C"/>
    <w:rsid w:val="009122BE"/>
    <w:rsid w:val="0091291A"/>
    <w:rsid w:val="0091321B"/>
    <w:rsid w:val="00913612"/>
    <w:rsid w:val="0091366A"/>
    <w:rsid w:val="00913824"/>
    <w:rsid w:val="00913B4F"/>
    <w:rsid w:val="00913E3D"/>
    <w:rsid w:val="009155AB"/>
    <w:rsid w:val="00915757"/>
    <w:rsid w:val="009159B3"/>
    <w:rsid w:val="00915DAD"/>
    <w:rsid w:val="00916181"/>
    <w:rsid w:val="00916288"/>
    <w:rsid w:val="0091659A"/>
    <w:rsid w:val="009166C4"/>
    <w:rsid w:val="00916C5C"/>
    <w:rsid w:val="00917ED5"/>
    <w:rsid w:val="009201EB"/>
    <w:rsid w:val="009204C5"/>
    <w:rsid w:val="0092062C"/>
    <w:rsid w:val="009208BA"/>
    <w:rsid w:val="0092098A"/>
    <w:rsid w:val="00920C1A"/>
    <w:rsid w:val="00921384"/>
    <w:rsid w:val="0092180D"/>
    <w:rsid w:val="0092193E"/>
    <w:rsid w:val="009220BB"/>
    <w:rsid w:val="00922458"/>
    <w:rsid w:val="0092279C"/>
    <w:rsid w:val="009227C7"/>
    <w:rsid w:val="00922C8A"/>
    <w:rsid w:val="009232C9"/>
    <w:rsid w:val="009235F7"/>
    <w:rsid w:val="00923608"/>
    <w:rsid w:val="009238E5"/>
    <w:rsid w:val="0092398B"/>
    <w:rsid w:val="00923A64"/>
    <w:rsid w:val="00923CE4"/>
    <w:rsid w:val="00923DF9"/>
    <w:rsid w:val="00923F12"/>
    <w:rsid w:val="0092425B"/>
    <w:rsid w:val="009245C2"/>
    <w:rsid w:val="00924F22"/>
    <w:rsid w:val="00924FF8"/>
    <w:rsid w:val="00925330"/>
    <w:rsid w:val="00925BA8"/>
    <w:rsid w:val="00926DA7"/>
    <w:rsid w:val="00927A57"/>
    <w:rsid w:val="00927F8B"/>
    <w:rsid w:val="009302AF"/>
    <w:rsid w:val="0093094D"/>
    <w:rsid w:val="009314BA"/>
    <w:rsid w:val="00931907"/>
    <w:rsid w:val="00931B8A"/>
    <w:rsid w:val="0093249A"/>
    <w:rsid w:val="009328C7"/>
    <w:rsid w:val="009336AC"/>
    <w:rsid w:val="009336EC"/>
    <w:rsid w:val="0093373B"/>
    <w:rsid w:val="00933F56"/>
    <w:rsid w:val="0093415C"/>
    <w:rsid w:val="009347E0"/>
    <w:rsid w:val="00934C13"/>
    <w:rsid w:val="00935228"/>
    <w:rsid w:val="009355A2"/>
    <w:rsid w:val="0093593E"/>
    <w:rsid w:val="00935AA2"/>
    <w:rsid w:val="00935F9E"/>
    <w:rsid w:val="00936D98"/>
    <w:rsid w:val="009371C8"/>
    <w:rsid w:val="0093740A"/>
    <w:rsid w:val="00937729"/>
    <w:rsid w:val="00937776"/>
    <w:rsid w:val="00937A60"/>
    <w:rsid w:val="009408AC"/>
    <w:rsid w:val="0094127E"/>
    <w:rsid w:val="0094140E"/>
    <w:rsid w:val="009415FF"/>
    <w:rsid w:val="00941635"/>
    <w:rsid w:val="00941FFF"/>
    <w:rsid w:val="0094248C"/>
    <w:rsid w:val="00942C80"/>
    <w:rsid w:val="00942D67"/>
    <w:rsid w:val="00943197"/>
    <w:rsid w:val="009435F2"/>
    <w:rsid w:val="009438B0"/>
    <w:rsid w:val="00945180"/>
    <w:rsid w:val="009452C3"/>
    <w:rsid w:val="0094590C"/>
    <w:rsid w:val="0094617F"/>
    <w:rsid w:val="00946355"/>
    <w:rsid w:val="009468B7"/>
    <w:rsid w:val="009469C7"/>
    <w:rsid w:val="00946C23"/>
    <w:rsid w:val="0094724E"/>
    <w:rsid w:val="00947973"/>
    <w:rsid w:val="00947BE6"/>
    <w:rsid w:val="00947FAB"/>
    <w:rsid w:val="0095048D"/>
    <w:rsid w:val="00950D41"/>
    <w:rsid w:val="00951ABA"/>
    <w:rsid w:val="00951ADB"/>
    <w:rsid w:val="00951E68"/>
    <w:rsid w:val="00951EE2"/>
    <w:rsid w:val="00952301"/>
    <w:rsid w:val="0095299C"/>
    <w:rsid w:val="00952BD6"/>
    <w:rsid w:val="0095304D"/>
    <w:rsid w:val="00953210"/>
    <w:rsid w:val="0095380C"/>
    <w:rsid w:val="00954353"/>
    <w:rsid w:val="00954E9E"/>
    <w:rsid w:val="00955B8E"/>
    <w:rsid w:val="00955C0A"/>
    <w:rsid w:val="00955C41"/>
    <w:rsid w:val="00955C4F"/>
    <w:rsid w:val="00955DBF"/>
    <w:rsid w:val="0095682A"/>
    <w:rsid w:val="00956B9D"/>
    <w:rsid w:val="009601A2"/>
    <w:rsid w:val="009604B1"/>
    <w:rsid w:val="009609F9"/>
    <w:rsid w:val="00961A84"/>
    <w:rsid w:val="00961D32"/>
    <w:rsid w:val="00962F55"/>
    <w:rsid w:val="00963756"/>
    <w:rsid w:val="009643F6"/>
    <w:rsid w:val="00964419"/>
    <w:rsid w:val="00964D36"/>
    <w:rsid w:val="009650A8"/>
    <w:rsid w:val="00965217"/>
    <w:rsid w:val="009657CE"/>
    <w:rsid w:val="009657F1"/>
    <w:rsid w:val="0096625D"/>
    <w:rsid w:val="009669A0"/>
    <w:rsid w:val="009676F3"/>
    <w:rsid w:val="00967ACB"/>
    <w:rsid w:val="00970117"/>
    <w:rsid w:val="00970886"/>
    <w:rsid w:val="009709F8"/>
    <w:rsid w:val="00970A41"/>
    <w:rsid w:val="00970EB5"/>
    <w:rsid w:val="009712B1"/>
    <w:rsid w:val="00971E1B"/>
    <w:rsid w:val="00972929"/>
    <w:rsid w:val="00972F91"/>
    <w:rsid w:val="00973827"/>
    <w:rsid w:val="00973DF5"/>
    <w:rsid w:val="00973DFA"/>
    <w:rsid w:val="00973E1C"/>
    <w:rsid w:val="00973EFA"/>
    <w:rsid w:val="0097418B"/>
    <w:rsid w:val="009741B4"/>
    <w:rsid w:val="009742D3"/>
    <w:rsid w:val="009747EA"/>
    <w:rsid w:val="00975458"/>
    <w:rsid w:val="00975675"/>
    <w:rsid w:val="00976013"/>
    <w:rsid w:val="009764A2"/>
    <w:rsid w:val="0097654D"/>
    <w:rsid w:val="00976A73"/>
    <w:rsid w:val="00977030"/>
    <w:rsid w:val="009778ED"/>
    <w:rsid w:val="00977BA7"/>
    <w:rsid w:val="00980F25"/>
    <w:rsid w:val="0098194F"/>
    <w:rsid w:val="00981DD3"/>
    <w:rsid w:val="00981F81"/>
    <w:rsid w:val="009826C8"/>
    <w:rsid w:val="00982971"/>
    <w:rsid w:val="00982E07"/>
    <w:rsid w:val="00982F2A"/>
    <w:rsid w:val="0098316B"/>
    <w:rsid w:val="009833FF"/>
    <w:rsid w:val="0098342D"/>
    <w:rsid w:val="009836E4"/>
    <w:rsid w:val="00984090"/>
    <w:rsid w:val="0098412F"/>
    <w:rsid w:val="00984D8B"/>
    <w:rsid w:val="00984F14"/>
    <w:rsid w:val="00985A53"/>
    <w:rsid w:val="00985F28"/>
    <w:rsid w:val="00986149"/>
    <w:rsid w:val="00986176"/>
    <w:rsid w:val="00986376"/>
    <w:rsid w:val="00986E7F"/>
    <w:rsid w:val="00987196"/>
    <w:rsid w:val="00987404"/>
    <w:rsid w:val="00987536"/>
    <w:rsid w:val="0098759A"/>
    <w:rsid w:val="00990BD5"/>
    <w:rsid w:val="0099164B"/>
    <w:rsid w:val="0099196F"/>
    <w:rsid w:val="00991A51"/>
    <w:rsid w:val="00991BAC"/>
    <w:rsid w:val="00992288"/>
    <w:rsid w:val="00992B98"/>
    <w:rsid w:val="00993159"/>
    <w:rsid w:val="009934CA"/>
    <w:rsid w:val="0099359F"/>
    <w:rsid w:val="00993C0A"/>
    <w:rsid w:val="00993F4D"/>
    <w:rsid w:val="00994871"/>
    <w:rsid w:val="00994E08"/>
    <w:rsid w:val="009951F9"/>
    <w:rsid w:val="00995C95"/>
    <w:rsid w:val="00995E85"/>
    <w:rsid w:val="00996468"/>
    <w:rsid w:val="00996876"/>
    <w:rsid w:val="00996B42"/>
    <w:rsid w:val="00996FFA"/>
    <w:rsid w:val="00997207"/>
    <w:rsid w:val="009973F1"/>
    <w:rsid w:val="009973F3"/>
    <w:rsid w:val="009A0017"/>
    <w:rsid w:val="009A010D"/>
    <w:rsid w:val="009A08B6"/>
    <w:rsid w:val="009A0A9B"/>
    <w:rsid w:val="009A0C6F"/>
    <w:rsid w:val="009A0DD4"/>
    <w:rsid w:val="009A0F32"/>
    <w:rsid w:val="009A103E"/>
    <w:rsid w:val="009A14EF"/>
    <w:rsid w:val="009A1A31"/>
    <w:rsid w:val="009A2409"/>
    <w:rsid w:val="009A289F"/>
    <w:rsid w:val="009A2A4C"/>
    <w:rsid w:val="009A2DF9"/>
    <w:rsid w:val="009A3A86"/>
    <w:rsid w:val="009A3EB3"/>
    <w:rsid w:val="009A4869"/>
    <w:rsid w:val="009A4BB0"/>
    <w:rsid w:val="009A4F65"/>
    <w:rsid w:val="009A5876"/>
    <w:rsid w:val="009A5BE0"/>
    <w:rsid w:val="009A65CD"/>
    <w:rsid w:val="009A6A6B"/>
    <w:rsid w:val="009A6CD8"/>
    <w:rsid w:val="009B06E4"/>
    <w:rsid w:val="009B0FDB"/>
    <w:rsid w:val="009B16F6"/>
    <w:rsid w:val="009B1CDA"/>
    <w:rsid w:val="009B1EF9"/>
    <w:rsid w:val="009B2021"/>
    <w:rsid w:val="009B26AC"/>
    <w:rsid w:val="009B334B"/>
    <w:rsid w:val="009B37E2"/>
    <w:rsid w:val="009B3C0B"/>
    <w:rsid w:val="009B3E8F"/>
    <w:rsid w:val="009B3F50"/>
    <w:rsid w:val="009B42C3"/>
    <w:rsid w:val="009B4519"/>
    <w:rsid w:val="009B491D"/>
    <w:rsid w:val="009B506B"/>
    <w:rsid w:val="009B5721"/>
    <w:rsid w:val="009B57EF"/>
    <w:rsid w:val="009B5954"/>
    <w:rsid w:val="009B5B85"/>
    <w:rsid w:val="009B6640"/>
    <w:rsid w:val="009B6C3B"/>
    <w:rsid w:val="009B6D76"/>
    <w:rsid w:val="009B6EC3"/>
    <w:rsid w:val="009B6F50"/>
    <w:rsid w:val="009B7204"/>
    <w:rsid w:val="009B79F0"/>
    <w:rsid w:val="009B7C70"/>
    <w:rsid w:val="009C0053"/>
    <w:rsid w:val="009C0074"/>
    <w:rsid w:val="009C0564"/>
    <w:rsid w:val="009C069C"/>
    <w:rsid w:val="009C0708"/>
    <w:rsid w:val="009C0AEA"/>
    <w:rsid w:val="009C10EE"/>
    <w:rsid w:val="009C1FC7"/>
    <w:rsid w:val="009C2685"/>
    <w:rsid w:val="009C28F7"/>
    <w:rsid w:val="009C2A5D"/>
    <w:rsid w:val="009C34C0"/>
    <w:rsid w:val="009C34E7"/>
    <w:rsid w:val="009C39BC"/>
    <w:rsid w:val="009C3D87"/>
    <w:rsid w:val="009C4BC2"/>
    <w:rsid w:val="009C4D22"/>
    <w:rsid w:val="009C4F2A"/>
    <w:rsid w:val="009C5095"/>
    <w:rsid w:val="009C51C9"/>
    <w:rsid w:val="009C5EDD"/>
    <w:rsid w:val="009C7133"/>
    <w:rsid w:val="009C7320"/>
    <w:rsid w:val="009C743A"/>
    <w:rsid w:val="009C76D6"/>
    <w:rsid w:val="009D0446"/>
    <w:rsid w:val="009D0729"/>
    <w:rsid w:val="009D0E73"/>
    <w:rsid w:val="009D0F66"/>
    <w:rsid w:val="009D112D"/>
    <w:rsid w:val="009D1A06"/>
    <w:rsid w:val="009D1BA4"/>
    <w:rsid w:val="009D22E4"/>
    <w:rsid w:val="009D22F7"/>
    <w:rsid w:val="009D319C"/>
    <w:rsid w:val="009D4046"/>
    <w:rsid w:val="009D40F3"/>
    <w:rsid w:val="009D4470"/>
    <w:rsid w:val="009D5023"/>
    <w:rsid w:val="009D5BAB"/>
    <w:rsid w:val="009D65E4"/>
    <w:rsid w:val="009D6A0A"/>
    <w:rsid w:val="009D6B0C"/>
    <w:rsid w:val="009D78BC"/>
    <w:rsid w:val="009E058F"/>
    <w:rsid w:val="009E0720"/>
    <w:rsid w:val="009E0764"/>
    <w:rsid w:val="009E09C8"/>
    <w:rsid w:val="009E0A9E"/>
    <w:rsid w:val="009E0E79"/>
    <w:rsid w:val="009E10E1"/>
    <w:rsid w:val="009E19A2"/>
    <w:rsid w:val="009E1B20"/>
    <w:rsid w:val="009E1C17"/>
    <w:rsid w:val="009E2062"/>
    <w:rsid w:val="009E2B75"/>
    <w:rsid w:val="009E2DCD"/>
    <w:rsid w:val="009E34FA"/>
    <w:rsid w:val="009E3AB4"/>
    <w:rsid w:val="009E3AFD"/>
    <w:rsid w:val="009E3CDD"/>
    <w:rsid w:val="009E4B16"/>
    <w:rsid w:val="009E4E95"/>
    <w:rsid w:val="009E505D"/>
    <w:rsid w:val="009E5C60"/>
    <w:rsid w:val="009E64DB"/>
    <w:rsid w:val="009E6794"/>
    <w:rsid w:val="009E679A"/>
    <w:rsid w:val="009E6ADA"/>
    <w:rsid w:val="009E7189"/>
    <w:rsid w:val="009E7B55"/>
    <w:rsid w:val="009E7E46"/>
    <w:rsid w:val="009E7FC1"/>
    <w:rsid w:val="009F01E1"/>
    <w:rsid w:val="009F0261"/>
    <w:rsid w:val="009F0310"/>
    <w:rsid w:val="009F0B4D"/>
    <w:rsid w:val="009F0CBF"/>
    <w:rsid w:val="009F0EBA"/>
    <w:rsid w:val="009F0F91"/>
    <w:rsid w:val="009F1096"/>
    <w:rsid w:val="009F150E"/>
    <w:rsid w:val="009F1712"/>
    <w:rsid w:val="009F17ED"/>
    <w:rsid w:val="009F1E03"/>
    <w:rsid w:val="009F262C"/>
    <w:rsid w:val="009F263B"/>
    <w:rsid w:val="009F27AD"/>
    <w:rsid w:val="009F2DCD"/>
    <w:rsid w:val="009F3B81"/>
    <w:rsid w:val="009F3FB5"/>
    <w:rsid w:val="009F422A"/>
    <w:rsid w:val="009F4B09"/>
    <w:rsid w:val="009F4E83"/>
    <w:rsid w:val="009F4FE9"/>
    <w:rsid w:val="009F521F"/>
    <w:rsid w:val="009F553C"/>
    <w:rsid w:val="009F5598"/>
    <w:rsid w:val="009F59F8"/>
    <w:rsid w:val="009F5A93"/>
    <w:rsid w:val="009F698D"/>
    <w:rsid w:val="009F6A68"/>
    <w:rsid w:val="009F6E6E"/>
    <w:rsid w:val="009F6E9F"/>
    <w:rsid w:val="009F755D"/>
    <w:rsid w:val="009F76D6"/>
    <w:rsid w:val="009F79EB"/>
    <w:rsid w:val="009F7A4A"/>
    <w:rsid w:val="00A00040"/>
    <w:rsid w:val="00A005B0"/>
    <w:rsid w:val="00A01329"/>
    <w:rsid w:val="00A01F17"/>
    <w:rsid w:val="00A022A5"/>
    <w:rsid w:val="00A02E90"/>
    <w:rsid w:val="00A0300C"/>
    <w:rsid w:val="00A033CA"/>
    <w:rsid w:val="00A03432"/>
    <w:rsid w:val="00A03610"/>
    <w:rsid w:val="00A03A22"/>
    <w:rsid w:val="00A03D6B"/>
    <w:rsid w:val="00A03FE0"/>
    <w:rsid w:val="00A04634"/>
    <w:rsid w:val="00A050E9"/>
    <w:rsid w:val="00A057C3"/>
    <w:rsid w:val="00A05826"/>
    <w:rsid w:val="00A05A01"/>
    <w:rsid w:val="00A05A7E"/>
    <w:rsid w:val="00A06119"/>
    <w:rsid w:val="00A06B8E"/>
    <w:rsid w:val="00A06E6B"/>
    <w:rsid w:val="00A078FF"/>
    <w:rsid w:val="00A07A48"/>
    <w:rsid w:val="00A108EE"/>
    <w:rsid w:val="00A10BB8"/>
    <w:rsid w:val="00A116D6"/>
    <w:rsid w:val="00A119B2"/>
    <w:rsid w:val="00A1200D"/>
    <w:rsid w:val="00A12673"/>
    <w:rsid w:val="00A12E15"/>
    <w:rsid w:val="00A12E56"/>
    <w:rsid w:val="00A13192"/>
    <w:rsid w:val="00A137E4"/>
    <w:rsid w:val="00A144AF"/>
    <w:rsid w:val="00A14813"/>
    <w:rsid w:val="00A1566A"/>
    <w:rsid w:val="00A158AF"/>
    <w:rsid w:val="00A15BE5"/>
    <w:rsid w:val="00A15E72"/>
    <w:rsid w:val="00A165BF"/>
    <w:rsid w:val="00A16CAD"/>
    <w:rsid w:val="00A16EC4"/>
    <w:rsid w:val="00A172E8"/>
    <w:rsid w:val="00A179FF"/>
    <w:rsid w:val="00A2013C"/>
    <w:rsid w:val="00A204A0"/>
    <w:rsid w:val="00A20910"/>
    <w:rsid w:val="00A21A36"/>
    <w:rsid w:val="00A224F7"/>
    <w:rsid w:val="00A22919"/>
    <w:rsid w:val="00A22F6C"/>
    <w:rsid w:val="00A23595"/>
    <w:rsid w:val="00A23E5D"/>
    <w:rsid w:val="00A24157"/>
    <w:rsid w:val="00A25077"/>
    <w:rsid w:val="00A250FB"/>
    <w:rsid w:val="00A25294"/>
    <w:rsid w:val="00A254EE"/>
    <w:rsid w:val="00A2580E"/>
    <w:rsid w:val="00A25BE7"/>
    <w:rsid w:val="00A25BF1"/>
    <w:rsid w:val="00A2626A"/>
    <w:rsid w:val="00A265D7"/>
    <w:rsid w:val="00A26AC6"/>
    <w:rsid w:val="00A26E72"/>
    <w:rsid w:val="00A27008"/>
    <w:rsid w:val="00A270A3"/>
    <w:rsid w:val="00A2771A"/>
    <w:rsid w:val="00A27CDF"/>
    <w:rsid w:val="00A30576"/>
    <w:rsid w:val="00A309C6"/>
    <w:rsid w:val="00A30D13"/>
    <w:rsid w:val="00A314F9"/>
    <w:rsid w:val="00A319D0"/>
    <w:rsid w:val="00A31AD9"/>
    <w:rsid w:val="00A32316"/>
    <w:rsid w:val="00A323A0"/>
    <w:rsid w:val="00A32F9E"/>
    <w:rsid w:val="00A3300E"/>
    <w:rsid w:val="00A33172"/>
    <w:rsid w:val="00A332EA"/>
    <w:rsid w:val="00A33D87"/>
    <w:rsid w:val="00A3432B"/>
    <w:rsid w:val="00A345C5"/>
    <w:rsid w:val="00A346BA"/>
    <w:rsid w:val="00A34C67"/>
    <w:rsid w:val="00A34D62"/>
    <w:rsid w:val="00A35258"/>
    <w:rsid w:val="00A35716"/>
    <w:rsid w:val="00A36050"/>
    <w:rsid w:val="00A36085"/>
    <w:rsid w:val="00A3611D"/>
    <w:rsid w:val="00A36339"/>
    <w:rsid w:val="00A366E4"/>
    <w:rsid w:val="00A37009"/>
    <w:rsid w:val="00A37387"/>
    <w:rsid w:val="00A40239"/>
    <w:rsid w:val="00A408C6"/>
    <w:rsid w:val="00A41B3A"/>
    <w:rsid w:val="00A423A6"/>
    <w:rsid w:val="00A42AF2"/>
    <w:rsid w:val="00A43623"/>
    <w:rsid w:val="00A4376F"/>
    <w:rsid w:val="00A43E84"/>
    <w:rsid w:val="00A440EA"/>
    <w:rsid w:val="00A4549F"/>
    <w:rsid w:val="00A457BE"/>
    <w:rsid w:val="00A45B9B"/>
    <w:rsid w:val="00A462FE"/>
    <w:rsid w:val="00A46E6E"/>
    <w:rsid w:val="00A479DD"/>
    <w:rsid w:val="00A501C9"/>
    <w:rsid w:val="00A50506"/>
    <w:rsid w:val="00A53495"/>
    <w:rsid w:val="00A53F55"/>
    <w:rsid w:val="00A5417B"/>
    <w:rsid w:val="00A544F9"/>
    <w:rsid w:val="00A54599"/>
    <w:rsid w:val="00A54906"/>
    <w:rsid w:val="00A54B82"/>
    <w:rsid w:val="00A55170"/>
    <w:rsid w:val="00A569D4"/>
    <w:rsid w:val="00A56C11"/>
    <w:rsid w:val="00A57EF0"/>
    <w:rsid w:val="00A57F1A"/>
    <w:rsid w:val="00A57FBD"/>
    <w:rsid w:val="00A60163"/>
    <w:rsid w:val="00A6038D"/>
    <w:rsid w:val="00A60BB0"/>
    <w:rsid w:val="00A60C77"/>
    <w:rsid w:val="00A60CF0"/>
    <w:rsid w:val="00A61370"/>
    <w:rsid w:val="00A61429"/>
    <w:rsid w:val="00A61514"/>
    <w:rsid w:val="00A61577"/>
    <w:rsid w:val="00A61645"/>
    <w:rsid w:val="00A61A05"/>
    <w:rsid w:val="00A61A39"/>
    <w:rsid w:val="00A62047"/>
    <w:rsid w:val="00A62080"/>
    <w:rsid w:val="00A62145"/>
    <w:rsid w:val="00A62695"/>
    <w:rsid w:val="00A62CC7"/>
    <w:rsid w:val="00A630A2"/>
    <w:rsid w:val="00A632B8"/>
    <w:rsid w:val="00A63830"/>
    <w:rsid w:val="00A63BF3"/>
    <w:rsid w:val="00A63DD5"/>
    <w:rsid w:val="00A64942"/>
    <w:rsid w:val="00A650BA"/>
    <w:rsid w:val="00A65911"/>
    <w:rsid w:val="00A6643C"/>
    <w:rsid w:val="00A672AB"/>
    <w:rsid w:val="00A67544"/>
    <w:rsid w:val="00A703DC"/>
    <w:rsid w:val="00A7075B"/>
    <w:rsid w:val="00A71ADA"/>
    <w:rsid w:val="00A71CE6"/>
    <w:rsid w:val="00A71D23"/>
    <w:rsid w:val="00A726CE"/>
    <w:rsid w:val="00A7333A"/>
    <w:rsid w:val="00A73D0D"/>
    <w:rsid w:val="00A74181"/>
    <w:rsid w:val="00A74A92"/>
    <w:rsid w:val="00A7541F"/>
    <w:rsid w:val="00A75BCC"/>
    <w:rsid w:val="00A75CC1"/>
    <w:rsid w:val="00A75E88"/>
    <w:rsid w:val="00A764B8"/>
    <w:rsid w:val="00A76AB4"/>
    <w:rsid w:val="00A76AC8"/>
    <w:rsid w:val="00A8024D"/>
    <w:rsid w:val="00A80350"/>
    <w:rsid w:val="00A8056E"/>
    <w:rsid w:val="00A81039"/>
    <w:rsid w:val="00A812EC"/>
    <w:rsid w:val="00A818F7"/>
    <w:rsid w:val="00A829BF"/>
    <w:rsid w:val="00A82D58"/>
    <w:rsid w:val="00A82FAA"/>
    <w:rsid w:val="00A83707"/>
    <w:rsid w:val="00A8399D"/>
    <w:rsid w:val="00A83E3D"/>
    <w:rsid w:val="00A8443A"/>
    <w:rsid w:val="00A8479C"/>
    <w:rsid w:val="00A84A69"/>
    <w:rsid w:val="00A84C5D"/>
    <w:rsid w:val="00A8557B"/>
    <w:rsid w:val="00A85A05"/>
    <w:rsid w:val="00A85CD2"/>
    <w:rsid w:val="00A85FF6"/>
    <w:rsid w:val="00A86A85"/>
    <w:rsid w:val="00A86B70"/>
    <w:rsid w:val="00A86C57"/>
    <w:rsid w:val="00A86D63"/>
    <w:rsid w:val="00A87532"/>
    <w:rsid w:val="00A87797"/>
    <w:rsid w:val="00A87CB2"/>
    <w:rsid w:val="00A902B5"/>
    <w:rsid w:val="00A90841"/>
    <w:rsid w:val="00A90E72"/>
    <w:rsid w:val="00A91245"/>
    <w:rsid w:val="00A9145A"/>
    <w:rsid w:val="00A91BDA"/>
    <w:rsid w:val="00A922A2"/>
    <w:rsid w:val="00A92EE6"/>
    <w:rsid w:val="00A931AA"/>
    <w:rsid w:val="00A9327B"/>
    <w:rsid w:val="00A932D8"/>
    <w:rsid w:val="00A93A29"/>
    <w:rsid w:val="00A93B69"/>
    <w:rsid w:val="00A93BA3"/>
    <w:rsid w:val="00A93EE6"/>
    <w:rsid w:val="00A93FA9"/>
    <w:rsid w:val="00A943D9"/>
    <w:rsid w:val="00A9476C"/>
    <w:rsid w:val="00A94DAA"/>
    <w:rsid w:val="00A963C7"/>
    <w:rsid w:val="00A965D9"/>
    <w:rsid w:val="00A96D6D"/>
    <w:rsid w:val="00AA12FD"/>
    <w:rsid w:val="00AA1626"/>
    <w:rsid w:val="00AA1C25"/>
    <w:rsid w:val="00AA292C"/>
    <w:rsid w:val="00AA2E3B"/>
    <w:rsid w:val="00AA30EA"/>
    <w:rsid w:val="00AA352E"/>
    <w:rsid w:val="00AA3736"/>
    <w:rsid w:val="00AA3DB7"/>
    <w:rsid w:val="00AA4087"/>
    <w:rsid w:val="00AA43D6"/>
    <w:rsid w:val="00AA44C0"/>
    <w:rsid w:val="00AA44DE"/>
    <w:rsid w:val="00AA46E8"/>
    <w:rsid w:val="00AA51F5"/>
    <w:rsid w:val="00AA5E3B"/>
    <w:rsid w:val="00AA68B4"/>
    <w:rsid w:val="00AA6B15"/>
    <w:rsid w:val="00AA7005"/>
    <w:rsid w:val="00AA71A2"/>
    <w:rsid w:val="00AB0543"/>
    <w:rsid w:val="00AB0A4D"/>
    <w:rsid w:val="00AB0AC9"/>
    <w:rsid w:val="00AB0F09"/>
    <w:rsid w:val="00AB10C3"/>
    <w:rsid w:val="00AB185A"/>
    <w:rsid w:val="00AB1BA7"/>
    <w:rsid w:val="00AB1D8D"/>
    <w:rsid w:val="00AB1E04"/>
    <w:rsid w:val="00AB208C"/>
    <w:rsid w:val="00AB26BE"/>
    <w:rsid w:val="00AB29CF"/>
    <w:rsid w:val="00AB2C62"/>
    <w:rsid w:val="00AB2D89"/>
    <w:rsid w:val="00AB2FF3"/>
    <w:rsid w:val="00AB3113"/>
    <w:rsid w:val="00AB348A"/>
    <w:rsid w:val="00AB3C61"/>
    <w:rsid w:val="00AB3DBD"/>
    <w:rsid w:val="00AB3F38"/>
    <w:rsid w:val="00AB414B"/>
    <w:rsid w:val="00AB43EC"/>
    <w:rsid w:val="00AB44C5"/>
    <w:rsid w:val="00AB4BF4"/>
    <w:rsid w:val="00AB4C0B"/>
    <w:rsid w:val="00AB4DA2"/>
    <w:rsid w:val="00AB4FB5"/>
    <w:rsid w:val="00AB4FFF"/>
    <w:rsid w:val="00AB50E9"/>
    <w:rsid w:val="00AB58F7"/>
    <w:rsid w:val="00AB5ADF"/>
    <w:rsid w:val="00AB5E57"/>
    <w:rsid w:val="00AB5E74"/>
    <w:rsid w:val="00AB6BB2"/>
    <w:rsid w:val="00AB70FC"/>
    <w:rsid w:val="00AB725F"/>
    <w:rsid w:val="00AB77BA"/>
    <w:rsid w:val="00AB7B79"/>
    <w:rsid w:val="00AB7D26"/>
    <w:rsid w:val="00AC049A"/>
    <w:rsid w:val="00AC0705"/>
    <w:rsid w:val="00AC0C76"/>
    <w:rsid w:val="00AC109B"/>
    <w:rsid w:val="00AC117F"/>
    <w:rsid w:val="00AC12FA"/>
    <w:rsid w:val="00AC1E80"/>
    <w:rsid w:val="00AC22E2"/>
    <w:rsid w:val="00AC25DB"/>
    <w:rsid w:val="00AC38D4"/>
    <w:rsid w:val="00AC3AA5"/>
    <w:rsid w:val="00AC5081"/>
    <w:rsid w:val="00AC58E7"/>
    <w:rsid w:val="00AC5DDE"/>
    <w:rsid w:val="00AC7003"/>
    <w:rsid w:val="00AC74DA"/>
    <w:rsid w:val="00AC759A"/>
    <w:rsid w:val="00AC7A2B"/>
    <w:rsid w:val="00AC7C25"/>
    <w:rsid w:val="00AC7E2E"/>
    <w:rsid w:val="00AC7FBA"/>
    <w:rsid w:val="00AD0A51"/>
    <w:rsid w:val="00AD0B37"/>
    <w:rsid w:val="00AD11F7"/>
    <w:rsid w:val="00AD1919"/>
    <w:rsid w:val="00AD1A52"/>
    <w:rsid w:val="00AD1BA6"/>
    <w:rsid w:val="00AD1DB7"/>
    <w:rsid w:val="00AD2852"/>
    <w:rsid w:val="00AD3362"/>
    <w:rsid w:val="00AD3976"/>
    <w:rsid w:val="00AD4D2A"/>
    <w:rsid w:val="00AD5414"/>
    <w:rsid w:val="00AD542F"/>
    <w:rsid w:val="00AD5B6C"/>
    <w:rsid w:val="00AD5DB7"/>
    <w:rsid w:val="00AD6121"/>
    <w:rsid w:val="00AD6132"/>
    <w:rsid w:val="00AD615B"/>
    <w:rsid w:val="00AD7305"/>
    <w:rsid w:val="00AD7910"/>
    <w:rsid w:val="00AD7E64"/>
    <w:rsid w:val="00AE0A34"/>
    <w:rsid w:val="00AE0C56"/>
    <w:rsid w:val="00AE1213"/>
    <w:rsid w:val="00AE149E"/>
    <w:rsid w:val="00AE1F8B"/>
    <w:rsid w:val="00AE205B"/>
    <w:rsid w:val="00AE210B"/>
    <w:rsid w:val="00AE21FD"/>
    <w:rsid w:val="00AE22F2"/>
    <w:rsid w:val="00AE26EF"/>
    <w:rsid w:val="00AE29FC"/>
    <w:rsid w:val="00AE2F3F"/>
    <w:rsid w:val="00AE318B"/>
    <w:rsid w:val="00AE33B6"/>
    <w:rsid w:val="00AE3641"/>
    <w:rsid w:val="00AE3B4E"/>
    <w:rsid w:val="00AE42B7"/>
    <w:rsid w:val="00AE4F99"/>
    <w:rsid w:val="00AE5567"/>
    <w:rsid w:val="00AE59EC"/>
    <w:rsid w:val="00AE6511"/>
    <w:rsid w:val="00AE67B3"/>
    <w:rsid w:val="00AE6B1C"/>
    <w:rsid w:val="00AE6E7C"/>
    <w:rsid w:val="00AE76E7"/>
    <w:rsid w:val="00AE7864"/>
    <w:rsid w:val="00AE7949"/>
    <w:rsid w:val="00AE7CE0"/>
    <w:rsid w:val="00AE7D7A"/>
    <w:rsid w:val="00AF0091"/>
    <w:rsid w:val="00AF0105"/>
    <w:rsid w:val="00AF0616"/>
    <w:rsid w:val="00AF1F9B"/>
    <w:rsid w:val="00AF1FBF"/>
    <w:rsid w:val="00AF25D5"/>
    <w:rsid w:val="00AF2718"/>
    <w:rsid w:val="00AF36E3"/>
    <w:rsid w:val="00AF3DBB"/>
    <w:rsid w:val="00AF4A22"/>
    <w:rsid w:val="00AF4C91"/>
    <w:rsid w:val="00AF4E97"/>
    <w:rsid w:val="00AF4EBF"/>
    <w:rsid w:val="00AF5014"/>
    <w:rsid w:val="00AF5194"/>
    <w:rsid w:val="00AF53EF"/>
    <w:rsid w:val="00AF5680"/>
    <w:rsid w:val="00AF5D3C"/>
    <w:rsid w:val="00AF6604"/>
    <w:rsid w:val="00AF73C3"/>
    <w:rsid w:val="00AF795C"/>
    <w:rsid w:val="00AF7CC0"/>
    <w:rsid w:val="00AF7D17"/>
    <w:rsid w:val="00B001C7"/>
    <w:rsid w:val="00B00295"/>
    <w:rsid w:val="00B00501"/>
    <w:rsid w:val="00B00752"/>
    <w:rsid w:val="00B007D5"/>
    <w:rsid w:val="00B00ADB"/>
    <w:rsid w:val="00B00C6A"/>
    <w:rsid w:val="00B00DAD"/>
    <w:rsid w:val="00B01A91"/>
    <w:rsid w:val="00B026C1"/>
    <w:rsid w:val="00B02B83"/>
    <w:rsid w:val="00B02B9C"/>
    <w:rsid w:val="00B02F5B"/>
    <w:rsid w:val="00B0353B"/>
    <w:rsid w:val="00B035CE"/>
    <w:rsid w:val="00B03872"/>
    <w:rsid w:val="00B04045"/>
    <w:rsid w:val="00B040B2"/>
    <w:rsid w:val="00B04584"/>
    <w:rsid w:val="00B04F25"/>
    <w:rsid w:val="00B05012"/>
    <w:rsid w:val="00B05375"/>
    <w:rsid w:val="00B05CB2"/>
    <w:rsid w:val="00B05FB3"/>
    <w:rsid w:val="00B067AD"/>
    <w:rsid w:val="00B06C9A"/>
    <w:rsid w:val="00B07164"/>
    <w:rsid w:val="00B07C7C"/>
    <w:rsid w:val="00B10558"/>
    <w:rsid w:val="00B10D68"/>
    <w:rsid w:val="00B11405"/>
    <w:rsid w:val="00B1182E"/>
    <w:rsid w:val="00B11CCF"/>
    <w:rsid w:val="00B11FC4"/>
    <w:rsid w:val="00B124B8"/>
    <w:rsid w:val="00B125A8"/>
    <w:rsid w:val="00B13684"/>
    <w:rsid w:val="00B13D85"/>
    <w:rsid w:val="00B14DA1"/>
    <w:rsid w:val="00B14EED"/>
    <w:rsid w:val="00B156A9"/>
    <w:rsid w:val="00B15F16"/>
    <w:rsid w:val="00B15F83"/>
    <w:rsid w:val="00B160FF"/>
    <w:rsid w:val="00B16186"/>
    <w:rsid w:val="00B16322"/>
    <w:rsid w:val="00B1662E"/>
    <w:rsid w:val="00B16A6F"/>
    <w:rsid w:val="00B16A8A"/>
    <w:rsid w:val="00B16F9F"/>
    <w:rsid w:val="00B16FFA"/>
    <w:rsid w:val="00B173A0"/>
    <w:rsid w:val="00B17B02"/>
    <w:rsid w:val="00B17E25"/>
    <w:rsid w:val="00B17F5D"/>
    <w:rsid w:val="00B17FC0"/>
    <w:rsid w:val="00B210B2"/>
    <w:rsid w:val="00B21464"/>
    <w:rsid w:val="00B21DBF"/>
    <w:rsid w:val="00B2223E"/>
    <w:rsid w:val="00B2234A"/>
    <w:rsid w:val="00B223D5"/>
    <w:rsid w:val="00B227F7"/>
    <w:rsid w:val="00B22C0D"/>
    <w:rsid w:val="00B22E01"/>
    <w:rsid w:val="00B233C8"/>
    <w:rsid w:val="00B23AF4"/>
    <w:rsid w:val="00B23C15"/>
    <w:rsid w:val="00B24B6C"/>
    <w:rsid w:val="00B24CD4"/>
    <w:rsid w:val="00B24FD9"/>
    <w:rsid w:val="00B25762"/>
    <w:rsid w:val="00B25B40"/>
    <w:rsid w:val="00B25FAE"/>
    <w:rsid w:val="00B25FDE"/>
    <w:rsid w:val="00B26AB0"/>
    <w:rsid w:val="00B26AD2"/>
    <w:rsid w:val="00B26CA2"/>
    <w:rsid w:val="00B276D2"/>
    <w:rsid w:val="00B278EB"/>
    <w:rsid w:val="00B27A62"/>
    <w:rsid w:val="00B27C84"/>
    <w:rsid w:val="00B27C8A"/>
    <w:rsid w:val="00B27EA4"/>
    <w:rsid w:val="00B30A38"/>
    <w:rsid w:val="00B30B4E"/>
    <w:rsid w:val="00B30F6C"/>
    <w:rsid w:val="00B31246"/>
    <w:rsid w:val="00B31540"/>
    <w:rsid w:val="00B31C4A"/>
    <w:rsid w:val="00B31C99"/>
    <w:rsid w:val="00B31E47"/>
    <w:rsid w:val="00B32450"/>
    <w:rsid w:val="00B3268E"/>
    <w:rsid w:val="00B326FF"/>
    <w:rsid w:val="00B32733"/>
    <w:rsid w:val="00B32E77"/>
    <w:rsid w:val="00B3300B"/>
    <w:rsid w:val="00B33353"/>
    <w:rsid w:val="00B33E01"/>
    <w:rsid w:val="00B340AA"/>
    <w:rsid w:val="00B34299"/>
    <w:rsid w:val="00B345F1"/>
    <w:rsid w:val="00B3499D"/>
    <w:rsid w:val="00B34A9F"/>
    <w:rsid w:val="00B34B80"/>
    <w:rsid w:val="00B34BDF"/>
    <w:rsid w:val="00B35CDA"/>
    <w:rsid w:val="00B36071"/>
    <w:rsid w:val="00B36550"/>
    <w:rsid w:val="00B36A4D"/>
    <w:rsid w:val="00B36D88"/>
    <w:rsid w:val="00B37331"/>
    <w:rsid w:val="00B37CE0"/>
    <w:rsid w:val="00B37D97"/>
    <w:rsid w:val="00B40345"/>
    <w:rsid w:val="00B4034D"/>
    <w:rsid w:val="00B404F5"/>
    <w:rsid w:val="00B40756"/>
    <w:rsid w:val="00B411BD"/>
    <w:rsid w:val="00B41559"/>
    <w:rsid w:val="00B418E8"/>
    <w:rsid w:val="00B42285"/>
    <w:rsid w:val="00B4274B"/>
    <w:rsid w:val="00B42C7F"/>
    <w:rsid w:val="00B42E40"/>
    <w:rsid w:val="00B435B1"/>
    <w:rsid w:val="00B435E0"/>
    <w:rsid w:val="00B4367F"/>
    <w:rsid w:val="00B438BA"/>
    <w:rsid w:val="00B4490E"/>
    <w:rsid w:val="00B44C84"/>
    <w:rsid w:val="00B44F99"/>
    <w:rsid w:val="00B4500A"/>
    <w:rsid w:val="00B45876"/>
    <w:rsid w:val="00B45F94"/>
    <w:rsid w:val="00B461B0"/>
    <w:rsid w:val="00B461C8"/>
    <w:rsid w:val="00B47179"/>
    <w:rsid w:val="00B47D96"/>
    <w:rsid w:val="00B50AC5"/>
    <w:rsid w:val="00B51542"/>
    <w:rsid w:val="00B51B8C"/>
    <w:rsid w:val="00B51CE1"/>
    <w:rsid w:val="00B51D1D"/>
    <w:rsid w:val="00B51E61"/>
    <w:rsid w:val="00B52879"/>
    <w:rsid w:val="00B5310E"/>
    <w:rsid w:val="00B5323D"/>
    <w:rsid w:val="00B53E2B"/>
    <w:rsid w:val="00B54ACC"/>
    <w:rsid w:val="00B54DCB"/>
    <w:rsid w:val="00B554A8"/>
    <w:rsid w:val="00B55619"/>
    <w:rsid w:val="00B55AC2"/>
    <w:rsid w:val="00B55ADC"/>
    <w:rsid w:val="00B560C9"/>
    <w:rsid w:val="00B5642D"/>
    <w:rsid w:val="00B56533"/>
    <w:rsid w:val="00B56CFC"/>
    <w:rsid w:val="00B57777"/>
    <w:rsid w:val="00B57906"/>
    <w:rsid w:val="00B57A17"/>
    <w:rsid w:val="00B601C2"/>
    <w:rsid w:val="00B60B84"/>
    <w:rsid w:val="00B60C8B"/>
    <w:rsid w:val="00B60E86"/>
    <w:rsid w:val="00B61BE2"/>
    <w:rsid w:val="00B61E0D"/>
    <w:rsid w:val="00B61E54"/>
    <w:rsid w:val="00B6212C"/>
    <w:rsid w:val="00B6266F"/>
    <w:rsid w:val="00B62E0B"/>
    <w:rsid w:val="00B6356F"/>
    <w:rsid w:val="00B63C32"/>
    <w:rsid w:val="00B64434"/>
    <w:rsid w:val="00B644FB"/>
    <w:rsid w:val="00B64547"/>
    <w:rsid w:val="00B64906"/>
    <w:rsid w:val="00B64D95"/>
    <w:rsid w:val="00B656B9"/>
    <w:rsid w:val="00B65712"/>
    <w:rsid w:val="00B657DA"/>
    <w:rsid w:val="00B6608C"/>
    <w:rsid w:val="00B6664E"/>
    <w:rsid w:val="00B670A4"/>
    <w:rsid w:val="00B67C4D"/>
    <w:rsid w:val="00B70083"/>
    <w:rsid w:val="00B7068A"/>
    <w:rsid w:val="00B711CE"/>
    <w:rsid w:val="00B71470"/>
    <w:rsid w:val="00B71AFE"/>
    <w:rsid w:val="00B71DC8"/>
    <w:rsid w:val="00B728FB"/>
    <w:rsid w:val="00B72C74"/>
    <w:rsid w:val="00B7318D"/>
    <w:rsid w:val="00B746C6"/>
    <w:rsid w:val="00B750E9"/>
    <w:rsid w:val="00B751B4"/>
    <w:rsid w:val="00B75590"/>
    <w:rsid w:val="00B756E4"/>
    <w:rsid w:val="00B7604C"/>
    <w:rsid w:val="00B7620D"/>
    <w:rsid w:val="00B76394"/>
    <w:rsid w:val="00B7652C"/>
    <w:rsid w:val="00B766BF"/>
    <w:rsid w:val="00B767EA"/>
    <w:rsid w:val="00B76FA6"/>
    <w:rsid w:val="00B77FDC"/>
    <w:rsid w:val="00B80910"/>
    <w:rsid w:val="00B80A70"/>
    <w:rsid w:val="00B81299"/>
    <w:rsid w:val="00B818F4"/>
    <w:rsid w:val="00B81BC9"/>
    <w:rsid w:val="00B81F45"/>
    <w:rsid w:val="00B820D4"/>
    <w:rsid w:val="00B8210F"/>
    <w:rsid w:val="00B8222F"/>
    <w:rsid w:val="00B823E4"/>
    <w:rsid w:val="00B825AC"/>
    <w:rsid w:val="00B82615"/>
    <w:rsid w:val="00B82756"/>
    <w:rsid w:val="00B82D7E"/>
    <w:rsid w:val="00B83079"/>
    <w:rsid w:val="00B831A3"/>
    <w:rsid w:val="00B83444"/>
    <w:rsid w:val="00B8349C"/>
    <w:rsid w:val="00B836ED"/>
    <w:rsid w:val="00B844A3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5C7"/>
    <w:rsid w:val="00B87EA4"/>
    <w:rsid w:val="00B9066B"/>
    <w:rsid w:val="00B90908"/>
    <w:rsid w:val="00B90B4E"/>
    <w:rsid w:val="00B90D10"/>
    <w:rsid w:val="00B90FE5"/>
    <w:rsid w:val="00B9126E"/>
    <w:rsid w:val="00B91535"/>
    <w:rsid w:val="00B915B6"/>
    <w:rsid w:val="00B919AD"/>
    <w:rsid w:val="00B91A2B"/>
    <w:rsid w:val="00B91D73"/>
    <w:rsid w:val="00B91EE0"/>
    <w:rsid w:val="00B92FE0"/>
    <w:rsid w:val="00B93204"/>
    <w:rsid w:val="00B93547"/>
    <w:rsid w:val="00B93944"/>
    <w:rsid w:val="00B9438A"/>
    <w:rsid w:val="00B94AD8"/>
    <w:rsid w:val="00B94BAC"/>
    <w:rsid w:val="00B94E17"/>
    <w:rsid w:val="00B94FD6"/>
    <w:rsid w:val="00B957FE"/>
    <w:rsid w:val="00B95877"/>
    <w:rsid w:val="00B95950"/>
    <w:rsid w:val="00B95F02"/>
    <w:rsid w:val="00B96BEF"/>
    <w:rsid w:val="00B96D58"/>
    <w:rsid w:val="00B96E19"/>
    <w:rsid w:val="00B96FC0"/>
    <w:rsid w:val="00B97260"/>
    <w:rsid w:val="00B97A04"/>
    <w:rsid w:val="00B97A69"/>
    <w:rsid w:val="00B97D3D"/>
    <w:rsid w:val="00BA0632"/>
    <w:rsid w:val="00BA0A7D"/>
    <w:rsid w:val="00BA0AAA"/>
    <w:rsid w:val="00BA0D29"/>
    <w:rsid w:val="00BA0DFB"/>
    <w:rsid w:val="00BA0FD9"/>
    <w:rsid w:val="00BA17C0"/>
    <w:rsid w:val="00BA1E4C"/>
    <w:rsid w:val="00BA2FEF"/>
    <w:rsid w:val="00BA44A2"/>
    <w:rsid w:val="00BA5614"/>
    <w:rsid w:val="00BA5B69"/>
    <w:rsid w:val="00BA5CB3"/>
    <w:rsid w:val="00BA6F71"/>
    <w:rsid w:val="00BA7105"/>
    <w:rsid w:val="00BA723A"/>
    <w:rsid w:val="00BA7520"/>
    <w:rsid w:val="00BA7980"/>
    <w:rsid w:val="00BB0337"/>
    <w:rsid w:val="00BB0CD9"/>
    <w:rsid w:val="00BB0E21"/>
    <w:rsid w:val="00BB1548"/>
    <w:rsid w:val="00BB1CE7"/>
    <w:rsid w:val="00BB271C"/>
    <w:rsid w:val="00BB2FD3"/>
    <w:rsid w:val="00BB2FDF"/>
    <w:rsid w:val="00BB2FFF"/>
    <w:rsid w:val="00BB38A8"/>
    <w:rsid w:val="00BB4B62"/>
    <w:rsid w:val="00BB5FCB"/>
    <w:rsid w:val="00BB604B"/>
    <w:rsid w:val="00BB6F6F"/>
    <w:rsid w:val="00BB7A30"/>
    <w:rsid w:val="00BB7BA0"/>
    <w:rsid w:val="00BB7EF0"/>
    <w:rsid w:val="00BB7F4C"/>
    <w:rsid w:val="00BC00EC"/>
    <w:rsid w:val="00BC08C5"/>
    <w:rsid w:val="00BC0CD9"/>
    <w:rsid w:val="00BC0D1D"/>
    <w:rsid w:val="00BC12FB"/>
    <w:rsid w:val="00BC14BC"/>
    <w:rsid w:val="00BC1C1D"/>
    <w:rsid w:val="00BC1C3C"/>
    <w:rsid w:val="00BC1CDD"/>
    <w:rsid w:val="00BC2435"/>
    <w:rsid w:val="00BC2BEB"/>
    <w:rsid w:val="00BC307F"/>
    <w:rsid w:val="00BC3159"/>
    <w:rsid w:val="00BC3257"/>
    <w:rsid w:val="00BC3372"/>
    <w:rsid w:val="00BC358E"/>
    <w:rsid w:val="00BC39DB"/>
    <w:rsid w:val="00BC3A32"/>
    <w:rsid w:val="00BC3B07"/>
    <w:rsid w:val="00BC3FCE"/>
    <w:rsid w:val="00BC4146"/>
    <w:rsid w:val="00BC41CC"/>
    <w:rsid w:val="00BC46EF"/>
    <w:rsid w:val="00BC4938"/>
    <w:rsid w:val="00BC49EA"/>
    <w:rsid w:val="00BC521D"/>
    <w:rsid w:val="00BC5CDD"/>
    <w:rsid w:val="00BC5DE1"/>
    <w:rsid w:val="00BC5FB6"/>
    <w:rsid w:val="00BC5FF3"/>
    <w:rsid w:val="00BC6495"/>
    <w:rsid w:val="00BC658A"/>
    <w:rsid w:val="00BC66E5"/>
    <w:rsid w:val="00BC6FD6"/>
    <w:rsid w:val="00BC7364"/>
    <w:rsid w:val="00BC754E"/>
    <w:rsid w:val="00BC7AF4"/>
    <w:rsid w:val="00BD008E"/>
    <w:rsid w:val="00BD0586"/>
    <w:rsid w:val="00BD0BA1"/>
    <w:rsid w:val="00BD0FA5"/>
    <w:rsid w:val="00BD10CC"/>
    <w:rsid w:val="00BD1685"/>
    <w:rsid w:val="00BD1825"/>
    <w:rsid w:val="00BD1B64"/>
    <w:rsid w:val="00BD2F3B"/>
    <w:rsid w:val="00BD3372"/>
    <w:rsid w:val="00BD470C"/>
    <w:rsid w:val="00BD4EA3"/>
    <w:rsid w:val="00BD50AA"/>
    <w:rsid w:val="00BD5135"/>
    <w:rsid w:val="00BD528A"/>
    <w:rsid w:val="00BD5421"/>
    <w:rsid w:val="00BD5706"/>
    <w:rsid w:val="00BD5D94"/>
    <w:rsid w:val="00BD5FE3"/>
    <w:rsid w:val="00BD7291"/>
    <w:rsid w:val="00BD7E85"/>
    <w:rsid w:val="00BD7EA3"/>
    <w:rsid w:val="00BD7FE2"/>
    <w:rsid w:val="00BE0035"/>
    <w:rsid w:val="00BE018A"/>
    <w:rsid w:val="00BE077E"/>
    <w:rsid w:val="00BE0B19"/>
    <w:rsid w:val="00BE0DD8"/>
    <w:rsid w:val="00BE0F2F"/>
    <w:rsid w:val="00BE1D82"/>
    <w:rsid w:val="00BE1EE4"/>
    <w:rsid w:val="00BE1F8B"/>
    <w:rsid w:val="00BE27C5"/>
    <w:rsid w:val="00BE2B4F"/>
    <w:rsid w:val="00BE2F39"/>
    <w:rsid w:val="00BE30F2"/>
    <w:rsid w:val="00BE332D"/>
    <w:rsid w:val="00BE3CF1"/>
    <w:rsid w:val="00BE3DD8"/>
    <w:rsid w:val="00BE4420"/>
    <w:rsid w:val="00BE4B20"/>
    <w:rsid w:val="00BE4D1C"/>
    <w:rsid w:val="00BE4D89"/>
    <w:rsid w:val="00BE5437"/>
    <w:rsid w:val="00BE57EA"/>
    <w:rsid w:val="00BE5FC4"/>
    <w:rsid w:val="00BE6AB8"/>
    <w:rsid w:val="00BE6BC2"/>
    <w:rsid w:val="00BE6F4E"/>
    <w:rsid w:val="00BE7263"/>
    <w:rsid w:val="00BE79D2"/>
    <w:rsid w:val="00BE7C4D"/>
    <w:rsid w:val="00BE7F6A"/>
    <w:rsid w:val="00BF0055"/>
    <w:rsid w:val="00BF007F"/>
    <w:rsid w:val="00BF0274"/>
    <w:rsid w:val="00BF0668"/>
    <w:rsid w:val="00BF08C4"/>
    <w:rsid w:val="00BF08FE"/>
    <w:rsid w:val="00BF0BAF"/>
    <w:rsid w:val="00BF0E98"/>
    <w:rsid w:val="00BF13A1"/>
    <w:rsid w:val="00BF19CE"/>
    <w:rsid w:val="00BF2155"/>
    <w:rsid w:val="00BF2752"/>
    <w:rsid w:val="00BF2B6F"/>
    <w:rsid w:val="00BF2D33"/>
    <w:rsid w:val="00BF34D2"/>
    <w:rsid w:val="00BF351A"/>
    <w:rsid w:val="00BF3914"/>
    <w:rsid w:val="00BF3A48"/>
    <w:rsid w:val="00BF3EE9"/>
    <w:rsid w:val="00BF40B4"/>
    <w:rsid w:val="00BF45A6"/>
    <w:rsid w:val="00BF49B1"/>
    <w:rsid w:val="00BF5552"/>
    <w:rsid w:val="00BF601A"/>
    <w:rsid w:val="00BF6CE9"/>
    <w:rsid w:val="00BF709F"/>
    <w:rsid w:val="00BF73F2"/>
    <w:rsid w:val="00BF74C4"/>
    <w:rsid w:val="00BF7531"/>
    <w:rsid w:val="00C00B4B"/>
    <w:rsid w:val="00C012BC"/>
    <w:rsid w:val="00C01671"/>
    <w:rsid w:val="00C01910"/>
    <w:rsid w:val="00C02419"/>
    <w:rsid w:val="00C02766"/>
    <w:rsid w:val="00C03543"/>
    <w:rsid w:val="00C0389A"/>
    <w:rsid w:val="00C03EE8"/>
    <w:rsid w:val="00C043FB"/>
    <w:rsid w:val="00C0488D"/>
    <w:rsid w:val="00C05BEC"/>
    <w:rsid w:val="00C05E08"/>
    <w:rsid w:val="00C06E7D"/>
    <w:rsid w:val="00C07133"/>
    <w:rsid w:val="00C07738"/>
    <w:rsid w:val="00C10AF6"/>
    <w:rsid w:val="00C1112B"/>
    <w:rsid w:val="00C11A88"/>
    <w:rsid w:val="00C11D55"/>
    <w:rsid w:val="00C12012"/>
    <w:rsid w:val="00C127C7"/>
    <w:rsid w:val="00C12874"/>
    <w:rsid w:val="00C129FE"/>
    <w:rsid w:val="00C12BC1"/>
    <w:rsid w:val="00C13BDA"/>
    <w:rsid w:val="00C13FFD"/>
    <w:rsid w:val="00C1452E"/>
    <w:rsid w:val="00C14632"/>
    <w:rsid w:val="00C14853"/>
    <w:rsid w:val="00C14899"/>
    <w:rsid w:val="00C152BE"/>
    <w:rsid w:val="00C15ED6"/>
    <w:rsid w:val="00C16096"/>
    <w:rsid w:val="00C16873"/>
    <w:rsid w:val="00C16C30"/>
    <w:rsid w:val="00C173EA"/>
    <w:rsid w:val="00C17596"/>
    <w:rsid w:val="00C175E5"/>
    <w:rsid w:val="00C17920"/>
    <w:rsid w:val="00C179C6"/>
    <w:rsid w:val="00C20149"/>
    <w:rsid w:val="00C20A00"/>
    <w:rsid w:val="00C211CA"/>
    <w:rsid w:val="00C21327"/>
    <w:rsid w:val="00C21673"/>
    <w:rsid w:val="00C2170B"/>
    <w:rsid w:val="00C21C7A"/>
    <w:rsid w:val="00C21CD1"/>
    <w:rsid w:val="00C21FC0"/>
    <w:rsid w:val="00C22395"/>
    <w:rsid w:val="00C22499"/>
    <w:rsid w:val="00C22546"/>
    <w:rsid w:val="00C22803"/>
    <w:rsid w:val="00C22C56"/>
    <w:rsid w:val="00C23130"/>
    <w:rsid w:val="00C23B56"/>
    <w:rsid w:val="00C23B59"/>
    <w:rsid w:val="00C240EB"/>
    <w:rsid w:val="00C24845"/>
    <w:rsid w:val="00C24FDF"/>
    <w:rsid w:val="00C2512B"/>
    <w:rsid w:val="00C254A5"/>
    <w:rsid w:val="00C255A5"/>
    <w:rsid w:val="00C2584B"/>
    <w:rsid w:val="00C25891"/>
    <w:rsid w:val="00C25942"/>
    <w:rsid w:val="00C25DD9"/>
    <w:rsid w:val="00C2663F"/>
    <w:rsid w:val="00C26C33"/>
    <w:rsid w:val="00C26D79"/>
    <w:rsid w:val="00C26DB8"/>
    <w:rsid w:val="00C2706D"/>
    <w:rsid w:val="00C27316"/>
    <w:rsid w:val="00C309FA"/>
    <w:rsid w:val="00C315A8"/>
    <w:rsid w:val="00C31A07"/>
    <w:rsid w:val="00C32A2F"/>
    <w:rsid w:val="00C32C7A"/>
    <w:rsid w:val="00C33288"/>
    <w:rsid w:val="00C3343C"/>
    <w:rsid w:val="00C336A6"/>
    <w:rsid w:val="00C33C2C"/>
    <w:rsid w:val="00C3400F"/>
    <w:rsid w:val="00C342BC"/>
    <w:rsid w:val="00C346D5"/>
    <w:rsid w:val="00C34B1A"/>
    <w:rsid w:val="00C34B64"/>
    <w:rsid w:val="00C34B8E"/>
    <w:rsid w:val="00C34C36"/>
    <w:rsid w:val="00C34DDB"/>
    <w:rsid w:val="00C352B3"/>
    <w:rsid w:val="00C359D8"/>
    <w:rsid w:val="00C36353"/>
    <w:rsid w:val="00C364A7"/>
    <w:rsid w:val="00C3654C"/>
    <w:rsid w:val="00C36BF5"/>
    <w:rsid w:val="00C36DBC"/>
    <w:rsid w:val="00C376BA"/>
    <w:rsid w:val="00C379A7"/>
    <w:rsid w:val="00C401CC"/>
    <w:rsid w:val="00C40373"/>
    <w:rsid w:val="00C40383"/>
    <w:rsid w:val="00C4082D"/>
    <w:rsid w:val="00C40AE6"/>
    <w:rsid w:val="00C411AF"/>
    <w:rsid w:val="00C4138D"/>
    <w:rsid w:val="00C41A76"/>
    <w:rsid w:val="00C41B11"/>
    <w:rsid w:val="00C41C5B"/>
    <w:rsid w:val="00C41CD5"/>
    <w:rsid w:val="00C41E3A"/>
    <w:rsid w:val="00C420ED"/>
    <w:rsid w:val="00C428C5"/>
    <w:rsid w:val="00C42BE8"/>
    <w:rsid w:val="00C42E18"/>
    <w:rsid w:val="00C42E75"/>
    <w:rsid w:val="00C4304C"/>
    <w:rsid w:val="00C43315"/>
    <w:rsid w:val="00C43819"/>
    <w:rsid w:val="00C44442"/>
    <w:rsid w:val="00C44AE6"/>
    <w:rsid w:val="00C452F5"/>
    <w:rsid w:val="00C45398"/>
    <w:rsid w:val="00C46069"/>
    <w:rsid w:val="00C46555"/>
    <w:rsid w:val="00C4694A"/>
    <w:rsid w:val="00C46B15"/>
    <w:rsid w:val="00C46F7D"/>
    <w:rsid w:val="00C47083"/>
    <w:rsid w:val="00C479B5"/>
    <w:rsid w:val="00C47C34"/>
    <w:rsid w:val="00C47D36"/>
    <w:rsid w:val="00C50242"/>
    <w:rsid w:val="00C502F5"/>
    <w:rsid w:val="00C5034D"/>
    <w:rsid w:val="00C5050E"/>
    <w:rsid w:val="00C50E99"/>
    <w:rsid w:val="00C50EDB"/>
    <w:rsid w:val="00C516A9"/>
    <w:rsid w:val="00C51DDD"/>
    <w:rsid w:val="00C525EC"/>
    <w:rsid w:val="00C52744"/>
    <w:rsid w:val="00C52B69"/>
    <w:rsid w:val="00C52DD1"/>
    <w:rsid w:val="00C52E35"/>
    <w:rsid w:val="00C53EB3"/>
    <w:rsid w:val="00C5408B"/>
    <w:rsid w:val="00C542D4"/>
    <w:rsid w:val="00C54D21"/>
    <w:rsid w:val="00C54D71"/>
    <w:rsid w:val="00C54FAA"/>
    <w:rsid w:val="00C55DE5"/>
    <w:rsid w:val="00C56068"/>
    <w:rsid w:val="00C563C0"/>
    <w:rsid w:val="00C563F5"/>
    <w:rsid w:val="00C5648B"/>
    <w:rsid w:val="00C56E0F"/>
    <w:rsid w:val="00C57006"/>
    <w:rsid w:val="00C570F7"/>
    <w:rsid w:val="00C575A4"/>
    <w:rsid w:val="00C579E3"/>
    <w:rsid w:val="00C60836"/>
    <w:rsid w:val="00C60BE1"/>
    <w:rsid w:val="00C612C8"/>
    <w:rsid w:val="00C613A2"/>
    <w:rsid w:val="00C61D66"/>
    <w:rsid w:val="00C62484"/>
    <w:rsid w:val="00C6270E"/>
    <w:rsid w:val="00C62CD5"/>
    <w:rsid w:val="00C63231"/>
    <w:rsid w:val="00C636E6"/>
    <w:rsid w:val="00C639D6"/>
    <w:rsid w:val="00C63B97"/>
    <w:rsid w:val="00C63F8E"/>
    <w:rsid w:val="00C63FA8"/>
    <w:rsid w:val="00C64695"/>
    <w:rsid w:val="00C647FB"/>
    <w:rsid w:val="00C654E0"/>
    <w:rsid w:val="00C65BAF"/>
    <w:rsid w:val="00C65E0C"/>
    <w:rsid w:val="00C660E2"/>
    <w:rsid w:val="00C662ED"/>
    <w:rsid w:val="00C66EA9"/>
    <w:rsid w:val="00C67BF2"/>
    <w:rsid w:val="00C67EAB"/>
    <w:rsid w:val="00C70508"/>
    <w:rsid w:val="00C7081A"/>
    <w:rsid w:val="00C70D86"/>
    <w:rsid w:val="00C70DFF"/>
    <w:rsid w:val="00C71305"/>
    <w:rsid w:val="00C71C64"/>
    <w:rsid w:val="00C7302F"/>
    <w:rsid w:val="00C733C9"/>
    <w:rsid w:val="00C74143"/>
    <w:rsid w:val="00C745BA"/>
    <w:rsid w:val="00C7559B"/>
    <w:rsid w:val="00C7593D"/>
    <w:rsid w:val="00C759FA"/>
    <w:rsid w:val="00C75A6B"/>
    <w:rsid w:val="00C75B5D"/>
    <w:rsid w:val="00C7603D"/>
    <w:rsid w:val="00C763B6"/>
    <w:rsid w:val="00C7644F"/>
    <w:rsid w:val="00C768F6"/>
    <w:rsid w:val="00C7695A"/>
    <w:rsid w:val="00C76D64"/>
    <w:rsid w:val="00C76DB8"/>
    <w:rsid w:val="00C76FEB"/>
    <w:rsid w:val="00C774B6"/>
    <w:rsid w:val="00C77BA4"/>
    <w:rsid w:val="00C77EC1"/>
    <w:rsid w:val="00C80073"/>
    <w:rsid w:val="00C80371"/>
    <w:rsid w:val="00C8099D"/>
    <w:rsid w:val="00C80DEA"/>
    <w:rsid w:val="00C80E08"/>
    <w:rsid w:val="00C81375"/>
    <w:rsid w:val="00C814C9"/>
    <w:rsid w:val="00C81861"/>
    <w:rsid w:val="00C8195A"/>
    <w:rsid w:val="00C81C09"/>
    <w:rsid w:val="00C81C70"/>
    <w:rsid w:val="00C82088"/>
    <w:rsid w:val="00C821B9"/>
    <w:rsid w:val="00C821EE"/>
    <w:rsid w:val="00C82838"/>
    <w:rsid w:val="00C82A82"/>
    <w:rsid w:val="00C82D7E"/>
    <w:rsid w:val="00C82F3B"/>
    <w:rsid w:val="00C832DC"/>
    <w:rsid w:val="00C8377F"/>
    <w:rsid w:val="00C84284"/>
    <w:rsid w:val="00C8428F"/>
    <w:rsid w:val="00C84C6B"/>
    <w:rsid w:val="00C85DBC"/>
    <w:rsid w:val="00C8646D"/>
    <w:rsid w:val="00C86764"/>
    <w:rsid w:val="00C86FA8"/>
    <w:rsid w:val="00C8704F"/>
    <w:rsid w:val="00C87614"/>
    <w:rsid w:val="00C8781F"/>
    <w:rsid w:val="00C8798B"/>
    <w:rsid w:val="00C87C5D"/>
    <w:rsid w:val="00C90599"/>
    <w:rsid w:val="00C91DE3"/>
    <w:rsid w:val="00C929EB"/>
    <w:rsid w:val="00C92A02"/>
    <w:rsid w:val="00C92AB1"/>
    <w:rsid w:val="00C92B13"/>
    <w:rsid w:val="00C92C7F"/>
    <w:rsid w:val="00C93198"/>
    <w:rsid w:val="00C93644"/>
    <w:rsid w:val="00C9369D"/>
    <w:rsid w:val="00C93D21"/>
    <w:rsid w:val="00C93F7B"/>
    <w:rsid w:val="00C94207"/>
    <w:rsid w:val="00C944FA"/>
    <w:rsid w:val="00C95854"/>
    <w:rsid w:val="00C95CA6"/>
    <w:rsid w:val="00C95EFF"/>
    <w:rsid w:val="00C96E6F"/>
    <w:rsid w:val="00C97475"/>
    <w:rsid w:val="00C97872"/>
    <w:rsid w:val="00C97AE4"/>
    <w:rsid w:val="00CA0532"/>
    <w:rsid w:val="00CA0BD7"/>
    <w:rsid w:val="00CA1071"/>
    <w:rsid w:val="00CA1446"/>
    <w:rsid w:val="00CA1559"/>
    <w:rsid w:val="00CA1A0E"/>
    <w:rsid w:val="00CA1C2A"/>
    <w:rsid w:val="00CA2189"/>
    <w:rsid w:val="00CA2241"/>
    <w:rsid w:val="00CA32EB"/>
    <w:rsid w:val="00CA38E8"/>
    <w:rsid w:val="00CA39D3"/>
    <w:rsid w:val="00CA3C94"/>
    <w:rsid w:val="00CA3CDD"/>
    <w:rsid w:val="00CA403B"/>
    <w:rsid w:val="00CA4505"/>
    <w:rsid w:val="00CA4F81"/>
    <w:rsid w:val="00CA5053"/>
    <w:rsid w:val="00CA505A"/>
    <w:rsid w:val="00CA5531"/>
    <w:rsid w:val="00CA555A"/>
    <w:rsid w:val="00CA59DD"/>
    <w:rsid w:val="00CA6490"/>
    <w:rsid w:val="00CA6D6F"/>
    <w:rsid w:val="00CA71D4"/>
    <w:rsid w:val="00CA7599"/>
    <w:rsid w:val="00CA75A3"/>
    <w:rsid w:val="00CB008E"/>
    <w:rsid w:val="00CB01FA"/>
    <w:rsid w:val="00CB0737"/>
    <w:rsid w:val="00CB097A"/>
    <w:rsid w:val="00CB0F64"/>
    <w:rsid w:val="00CB17D0"/>
    <w:rsid w:val="00CB2287"/>
    <w:rsid w:val="00CB26EC"/>
    <w:rsid w:val="00CB2D2A"/>
    <w:rsid w:val="00CB3D7F"/>
    <w:rsid w:val="00CB3ED2"/>
    <w:rsid w:val="00CB41EC"/>
    <w:rsid w:val="00CB4EF6"/>
    <w:rsid w:val="00CB4FB6"/>
    <w:rsid w:val="00CB58E4"/>
    <w:rsid w:val="00CB5B1E"/>
    <w:rsid w:val="00CB63F3"/>
    <w:rsid w:val="00CB6D8B"/>
    <w:rsid w:val="00CB6FDD"/>
    <w:rsid w:val="00CB787A"/>
    <w:rsid w:val="00CB7CE1"/>
    <w:rsid w:val="00CB7D5B"/>
    <w:rsid w:val="00CC0C4A"/>
    <w:rsid w:val="00CC17F0"/>
    <w:rsid w:val="00CC1853"/>
    <w:rsid w:val="00CC1F10"/>
    <w:rsid w:val="00CC1FAE"/>
    <w:rsid w:val="00CC3869"/>
    <w:rsid w:val="00CC3A23"/>
    <w:rsid w:val="00CC3D02"/>
    <w:rsid w:val="00CC4F95"/>
    <w:rsid w:val="00CC5D4C"/>
    <w:rsid w:val="00CC61CE"/>
    <w:rsid w:val="00CC69A6"/>
    <w:rsid w:val="00CC6D18"/>
    <w:rsid w:val="00CC6E22"/>
    <w:rsid w:val="00CC737C"/>
    <w:rsid w:val="00CC7551"/>
    <w:rsid w:val="00CC79BE"/>
    <w:rsid w:val="00CC7BBC"/>
    <w:rsid w:val="00CC7EEB"/>
    <w:rsid w:val="00CD0306"/>
    <w:rsid w:val="00CD087D"/>
    <w:rsid w:val="00CD09E6"/>
    <w:rsid w:val="00CD0BC6"/>
    <w:rsid w:val="00CD0F5D"/>
    <w:rsid w:val="00CD11E3"/>
    <w:rsid w:val="00CD16EA"/>
    <w:rsid w:val="00CD1849"/>
    <w:rsid w:val="00CD1C0B"/>
    <w:rsid w:val="00CD2140"/>
    <w:rsid w:val="00CD239A"/>
    <w:rsid w:val="00CD2DF7"/>
    <w:rsid w:val="00CD2FCA"/>
    <w:rsid w:val="00CD316C"/>
    <w:rsid w:val="00CD4794"/>
    <w:rsid w:val="00CD5512"/>
    <w:rsid w:val="00CD6059"/>
    <w:rsid w:val="00CD6546"/>
    <w:rsid w:val="00CD6E3D"/>
    <w:rsid w:val="00CD71AB"/>
    <w:rsid w:val="00CD78F1"/>
    <w:rsid w:val="00CE00C8"/>
    <w:rsid w:val="00CE0109"/>
    <w:rsid w:val="00CE178C"/>
    <w:rsid w:val="00CE1FC5"/>
    <w:rsid w:val="00CE2172"/>
    <w:rsid w:val="00CE341F"/>
    <w:rsid w:val="00CE3792"/>
    <w:rsid w:val="00CE3B33"/>
    <w:rsid w:val="00CE3D67"/>
    <w:rsid w:val="00CE3EC5"/>
    <w:rsid w:val="00CE46E5"/>
    <w:rsid w:val="00CE485A"/>
    <w:rsid w:val="00CE489C"/>
    <w:rsid w:val="00CE4C6D"/>
    <w:rsid w:val="00CE5279"/>
    <w:rsid w:val="00CE585C"/>
    <w:rsid w:val="00CE5911"/>
    <w:rsid w:val="00CE5A78"/>
    <w:rsid w:val="00CE6ED2"/>
    <w:rsid w:val="00CE7731"/>
    <w:rsid w:val="00CE78AE"/>
    <w:rsid w:val="00CE7BB5"/>
    <w:rsid w:val="00CE7C92"/>
    <w:rsid w:val="00CE7DD9"/>
    <w:rsid w:val="00CE7E62"/>
    <w:rsid w:val="00CF0257"/>
    <w:rsid w:val="00CF1286"/>
    <w:rsid w:val="00CF195E"/>
    <w:rsid w:val="00CF19DA"/>
    <w:rsid w:val="00CF1C7F"/>
    <w:rsid w:val="00CF1CC0"/>
    <w:rsid w:val="00CF2340"/>
    <w:rsid w:val="00CF2449"/>
    <w:rsid w:val="00CF24F8"/>
    <w:rsid w:val="00CF2653"/>
    <w:rsid w:val="00CF2BC7"/>
    <w:rsid w:val="00CF32AE"/>
    <w:rsid w:val="00CF3315"/>
    <w:rsid w:val="00CF3C2E"/>
    <w:rsid w:val="00CF3EEE"/>
    <w:rsid w:val="00CF4247"/>
    <w:rsid w:val="00CF48B8"/>
    <w:rsid w:val="00CF4959"/>
    <w:rsid w:val="00CF5263"/>
    <w:rsid w:val="00CF60B5"/>
    <w:rsid w:val="00CF651B"/>
    <w:rsid w:val="00CF6A9D"/>
    <w:rsid w:val="00D004FA"/>
    <w:rsid w:val="00D00690"/>
    <w:rsid w:val="00D008B2"/>
    <w:rsid w:val="00D01076"/>
    <w:rsid w:val="00D01B21"/>
    <w:rsid w:val="00D01E2F"/>
    <w:rsid w:val="00D022EB"/>
    <w:rsid w:val="00D02436"/>
    <w:rsid w:val="00D0291D"/>
    <w:rsid w:val="00D02A42"/>
    <w:rsid w:val="00D03102"/>
    <w:rsid w:val="00D03727"/>
    <w:rsid w:val="00D0378A"/>
    <w:rsid w:val="00D0391B"/>
    <w:rsid w:val="00D03C53"/>
    <w:rsid w:val="00D044FD"/>
    <w:rsid w:val="00D04A3E"/>
    <w:rsid w:val="00D04C37"/>
    <w:rsid w:val="00D04D34"/>
    <w:rsid w:val="00D05132"/>
    <w:rsid w:val="00D05AA3"/>
    <w:rsid w:val="00D05D8F"/>
    <w:rsid w:val="00D05EA9"/>
    <w:rsid w:val="00D06318"/>
    <w:rsid w:val="00D071F8"/>
    <w:rsid w:val="00D07232"/>
    <w:rsid w:val="00D07252"/>
    <w:rsid w:val="00D0727E"/>
    <w:rsid w:val="00D074F4"/>
    <w:rsid w:val="00D07CE1"/>
    <w:rsid w:val="00D07D49"/>
    <w:rsid w:val="00D1026A"/>
    <w:rsid w:val="00D103EB"/>
    <w:rsid w:val="00D104F9"/>
    <w:rsid w:val="00D107CF"/>
    <w:rsid w:val="00D1166C"/>
    <w:rsid w:val="00D11B0B"/>
    <w:rsid w:val="00D121EB"/>
    <w:rsid w:val="00D12293"/>
    <w:rsid w:val="00D1347A"/>
    <w:rsid w:val="00D13591"/>
    <w:rsid w:val="00D13719"/>
    <w:rsid w:val="00D13C3D"/>
    <w:rsid w:val="00D14212"/>
    <w:rsid w:val="00D14236"/>
    <w:rsid w:val="00D14475"/>
    <w:rsid w:val="00D14553"/>
    <w:rsid w:val="00D14C79"/>
    <w:rsid w:val="00D14CF2"/>
    <w:rsid w:val="00D14DB1"/>
    <w:rsid w:val="00D1517F"/>
    <w:rsid w:val="00D159E7"/>
    <w:rsid w:val="00D15F43"/>
    <w:rsid w:val="00D1650E"/>
    <w:rsid w:val="00D16BE5"/>
    <w:rsid w:val="00D16E87"/>
    <w:rsid w:val="00D17112"/>
    <w:rsid w:val="00D172DD"/>
    <w:rsid w:val="00D20439"/>
    <w:rsid w:val="00D20B8B"/>
    <w:rsid w:val="00D20EFB"/>
    <w:rsid w:val="00D2133D"/>
    <w:rsid w:val="00D2162C"/>
    <w:rsid w:val="00D21A3C"/>
    <w:rsid w:val="00D21D80"/>
    <w:rsid w:val="00D233F1"/>
    <w:rsid w:val="00D23BD1"/>
    <w:rsid w:val="00D24099"/>
    <w:rsid w:val="00D240AC"/>
    <w:rsid w:val="00D24977"/>
    <w:rsid w:val="00D24EC0"/>
    <w:rsid w:val="00D256F8"/>
    <w:rsid w:val="00D25E4B"/>
    <w:rsid w:val="00D26835"/>
    <w:rsid w:val="00D2685C"/>
    <w:rsid w:val="00D26A3B"/>
    <w:rsid w:val="00D2726A"/>
    <w:rsid w:val="00D27A2A"/>
    <w:rsid w:val="00D27CC7"/>
    <w:rsid w:val="00D27EC0"/>
    <w:rsid w:val="00D27FA0"/>
    <w:rsid w:val="00D302FD"/>
    <w:rsid w:val="00D3038A"/>
    <w:rsid w:val="00D3098D"/>
    <w:rsid w:val="00D31242"/>
    <w:rsid w:val="00D31590"/>
    <w:rsid w:val="00D31A02"/>
    <w:rsid w:val="00D320C4"/>
    <w:rsid w:val="00D32749"/>
    <w:rsid w:val="00D32793"/>
    <w:rsid w:val="00D32796"/>
    <w:rsid w:val="00D32903"/>
    <w:rsid w:val="00D32BA7"/>
    <w:rsid w:val="00D3323C"/>
    <w:rsid w:val="00D33456"/>
    <w:rsid w:val="00D336CA"/>
    <w:rsid w:val="00D3396F"/>
    <w:rsid w:val="00D33CA7"/>
    <w:rsid w:val="00D33D4D"/>
    <w:rsid w:val="00D340A7"/>
    <w:rsid w:val="00D34233"/>
    <w:rsid w:val="00D349BC"/>
    <w:rsid w:val="00D34A0B"/>
    <w:rsid w:val="00D34CB5"/>
    <w:rsid w:val="00D34CEB"/>
    <w:rsid w:val="00D360CD"/>
    <w:rsid w:val="00D360CF"/>
    <w:rsid w:val="00D36223"/>
    <w:rsid w:val="00D36234"/>
    <w:rsid w:val="00D36371"/>
    <w:rsid w:val="00D374FC"/>
    <w:rsid w:val="00D3756A"/>
    <w:rsid w:val="00D37A10"/>
    <w:rsid w:val="00D37E19"/>
    <w:rsid w:val="00D400E4"/>
    <w:rsid w:val="00D40DA0"/>
    <w:rsid w:val="00D41109"/>
    <w:rsid w:val="00D41716"/>
    <w:rsid w:val="00D41838"/>
    <w:rsid w:val="00D41D16"/>
    <w:rsid w:val="00D42B66"/>
    <w:rsid w:val="00D42C0D"/>
    <w:rsid w:val="00D433A3"/>
    <w:rsid w:val="00D437D8"/>
    <w:rsid w:val="00D43B2F"/>
    <w:rsid w:val="00D43CE5"/>
    <w:rsid w:val="00D43D6B"/>
    <w:rsid w:val="00D43DF5"/>
    <w:rsid w:val="00D4433F"/>
    <w:rsid w:val="00D44361"/>
    <w:rsid w:val="00D44697"/>
    <w:rsid w:val="00D44838"/>
    <w:rsid w:val="00D44928"/>
    <w:rsid w:val="00D44994"/>
    <w:rsid w:val="00D44A90"/>
    <w:rsid w:val="00D45014"/>
    <w:rsid w:val="00D45079"/>
    <w:rsid w:val="00D45586"/>
    <w:rsid w:val="00D45DF3"/>
    <w:rsid w:val="00D46174"/>
    <w:rsid w:val="00D47391"/>
    <w:rsid w:val="00D473B0"/>
    <w:rsid w:val="00D47DD0"/>
    <w:rsid w:val="00D50183"/>
    <w:rsid w:val="00D5040E"/>
    <w:rsid w:val="00D51257"/>
    <w:rsid w:val="00D51292"/>
    <w:rsid w:val="00D512C3"/>
    <w:rsid w:val="00D51888"/>
    <w:rsid w:val="00D518E2"/>
    <w:rsid w:val="00D51D12"/>
    <w:rsid w:val="00D527A9"/>
    <w:rsid w:val="00D52A16"/>
    <w:rsid w:val="00D52CCE"/>
    <w:rsid w:val="00D53007"/>
    <w:rsid w:val="00D530F3"/>
    <w:rsid w:val="00D5362B"/>
    <w:rsid w:val="00D53DA5"/>
    <w:rsid w:val="00D53DE3"/>
    <w:rsid w:val="00D53F77"/>
    <w:rsid w:val="00D54BB7"/>
    <w:rsid w:val="00D54C45"/>
    <w:rsid w:val="00D55072"/>
    <w:rsid w:val="00D5516C"/>
    <w:rsid w:val="00D551B5"/>
    <w:rsid w:val="00D55665"/>
    <w:rsid w:val="00D56C1A"/>
    <w:rsid w:val="00D56C60"/>
    <w:rsid w:val="00D56DB2"/>
    <w:rsid w:val="00D5747F"/>
    <w:rsid w:val="00D57495"/>
    <w:rsid w:val="00D574FA"/>
    <w:rsid w:val="00D602A9"/>
    <w:rsid w:val="00D60630"/>
    <w:rsid w:val="00D60C3E"/>
    <w:rsid w:val="00D60C8D"/>
    <w:rsid w:val="00D60D45"/>
    <w:rsid w:val="00D61374"/>
    <w:rsid w:val="00D6168A"/>
    <w:rsid w:val="00D616A5"/>
    <w:rsid w:val="00D619D5"/>
    <w:rsid w:val="00D61FF0"/>
    <w:rsid w:val="00D6211D"/>
    <w:rsid w:val="00D62217"/>
    <w:rsid w:val="00D6231E"/>
    <w:rsid w:val="00D62A4F"/>
    <w:rsid w:val="00D62C3A"/>
    <w:rsid w:val="00D62C97"/>
    <w:rsid w:val="00D62F73"/>
    <w:rsid w:val="00D62FDB"/>
    <w:rsid w:val="00D63517"/>
    <w:rsid w:val="00D63AD3"/>
    <w:rsid w:val="00D63B2A"/>
    <w:rsid w:val="00D63B2F"/>
    <w:rsid w:val="00D63B75"/>
    <w:rsid w:val="00D648D8"/>
    <w:rsid w:val="00D64901"/>
    <w:rsid w:val="00D64BDC"/>
    <w:rsid w:val="00D64C8D"/>
    <w:rsid w:val="00D64F96"/>
    <w:rsid w:val="00D6504D"/>
    <w:rsid w:val="00D650FF"/>
    <w:rsid w:val="00D6571C"/>
    <w:rsid w:val="00D659B1"/>
    <w:rsid w:val="00D66053"/>
    <w:rsid w:val="00D66061"/>
    <w:rsid w:val="00D66826"/>
    <w:rsid w:val="00D66E18"/>
    <w:rsid w:val="00D670DA"/>
    <w:rsid w:val="00D67178"/>
    <w:rsid w:val="00D6734D"/>
    <w:rsid w:val="00D679CF"/>
    <w:rsid w:val="00D679D3"/>
    <w:rsid w:val="00D679E5"/>
    <w:rsid w:val="00D70002"/>
    <w:rsid w:val="00D70061"/>
    <w:rsid w:val="00D701F4"/>
    <w:rsid w:val="00D70BC4"/>
    <w:rsid w:val="00D7168D"/>
    <w:rsid w:val="00D719CA"/>
    <w:rsid w:val="00D71AB2"/>
    <w:rsid w:val="00D71AFE"/>
    <w:rsid w:val="00D71C14"/>
    <w:rsid w:val="00D71D8B"/>
    <w:rsid w:val="00D71EB3"/>
    <w:rsid w:val="00D72130"/>
    <w:rsid w:val="00D73221"/>
    <w:rsid w:val="00D73333"/>
    <w:rsid w:val="00D7334C"/>
    <w:rsid w:val="00D7356F"/>
    <w:rsid w:val="00D73587"/>
    <w:rsid w:val="00D73A54"/>
    <w:rsid w:val="00D73CC4"/>
    <w:rsid w:val="00D73D91"/>
    <w:rsid w:val="00D73EBB"/>
    <w:rsid w:val="00D740B8"/>
    <w:rsid w:val="00D7440B"/>
    <w:rsid w:val="00D744B3"/>
    <w:rsid w:val="00D74A0F"/>
    <w:rsid w:val="00D751FB"/>
    <w:rsid w:val="00D754D6"/>
    <w:rsid w:val="00D761AA"/>
    <w:rsid w:val="00D763EE"/>
    <w:rsid w:val="00D76534"/>
    <w:rsid w:val="00D768E6"/>
    <w:rsid w:val="00D76FAE"/>
    <w:rsid w:val="00D77664"/>
    <w:rsid w:val="00D777D7"/>
    <w:rsid w:val="00D77DD7"/>
    <w:rsid w:val="00D80AB8"/>
    <w:rsid w:val="00D80B28"/>
    <w:rsid w:val="00D80D79"/>
    <w:rsid w:val="00D8102B"/>
    <w:rsid w:val="00D8131F"/>
    <w:rsid w:val="00D81792"/>
    <w:rsid w:val="00D819B1"/>
    <w:rsid w:val="00D82494"/>
    <w:rsid w:val="00D82C09"/>
    <w:rsid w:val="00D82D94"/>
    <w:rsid w:val="00D836BA"/>
    <w:rsid w:val="00D8384B"/>
    <w:rsid w:val="00D83AE9"/>
    <w:rsid w:val="00D83E70"/>
    <w:rsid w:val="00D847AB"/>
    <w:rsid w:val="00D8515D"/>
    <w:rsid w:val="00D857B8"/>
    <w:rsid w:val="00D8587B"/>
    <w:rsid w:val="00D858F0"/>
    <w:rsid w:val="00D85938"/>
    <w:rsid w:val="00D8617B"/>
    <w:rsid w:val="00D86F85"/>
    <w:rsid w:val="00D87175"/>
    <w:rsid w:val="00D87227"/>
    <w:rsid w:val="00D87318"/>
    <w:rsid w:val="00D875D1"/>
    <w:rsid w:val="00D877CB"/>
    <w:rsid w:val="00D87ABF"/>
    <w:rsid w:val="00D87D60"/>
    <w:rsid w:val="00D90049"/>
    <w:rsid w:val="00D90204"/>
    <w:rsid w:val="00D90463"/>
    <w:rsid w:val="00D90935"/>
    <w:rsid w:val="00D90AE8"/>
    <w:rsid w:val="00D90CD3"/>
    <w:rsid w:val="00D910A9"/>
    <w:rsid w:val="00D919E6"/>
    <w:rsid w:val="00D91BE1"/>
    <w:rsid w:val="00D92031"/>
    <w:rsid w:val="00D928E1"/>
    <w:rsid w:val="00D92C29"/>
    <w:rsid w:val="00D935DD"/>
    <w:rsid w:val="00D936E2"/>
    <w:rsid w:val="00D93802"/>
    <w:rsid w:val="00D93815"/>
    <w:rsid w:val="00D93A6E"/>
    <w:rsid w:val="00D94C2F"/>
    <w:rsid w:val="00D95104"/>
    <w:rsid w:val="00D9517D"/>
    <w:rsid w:val="00D95600"/>
    <w:rsid w:val="00D95BB3"/>
    <w:rsid w:val="00D95E00"/>
    <w:rsid w:val="00D96053"/>
    <w:rsid w:val="00D9683C"/>
    <w:rsid w:val="00D969C7"/>
    <w:rsid w:val="00D97884"/>
    <w:rsid w:val="00DA0A7F"/>
    <w:rsid w:val="00DA1C31"/>
    <w:rsid w:val="00DA20BC"/>
    <w:rsid w:val="00DA20D8"/>
    <w:rsid w:val="00DA25C8"/>
    <w:rsid w:val="00DA2ED7"/>
    <w:rsid w:val="00DA302E"/>
    <w:rsid w:val="00DA3148"/>
    <w:rsid w:val="00DA3395"/>
    <w:rsid w:val="00DA3E7A"/>
    <w:rsid w:val="00DA430C"/>
    <w:rsid w:val="00DA4532"/>
    <w:rsid w:val="00DA45C3"/>
    <w:rsid w:val="00DA4A62"/>
    <w:rsid w:val="00DA4A9C"/>
    <w:rsid w:val="00DA513F"/>
    <w:rsid w:val="00DA615D"/>
    <w:rsid w:val="00DA6276"/>
    <w:rsid w:val="00DA651A"/>
    <w:rsid w:val="00DA6598"/>
    <w:rsid w:val="00DA67EB"/>
    <w:rsid w:val="00DA6824"/>
    <w:rsid w:val="00DA6C0F"/>
    <w:rsid w:val="00DA702F"/>
    <w:rsid w:val="00DA75BD"/>
    <w:rsid w:val="00DA773C"/>
    <w:rsid w:val="00DA7A03"/>
    <w:rsid w:val="00DA7F8A"/>
    <w:rsid w:val="00DB0048"/>
    <w:rsid w:val="00DB0176"/>
    <w:rsid w:val="00DB0404"/>
    <w:rsid w:val="00DB087A"/>
    <w:rsid w:val="00DB0C13"/>
    <w:rsid w:val="00DB10FC"/>
    <w:rsid w:val="00DB11E6"/>
    <w:rsid w:val="00DB11F8"/>
    <w:rsid w:val="00DB126A"/>
    <w:rsid w:val="00DB1340"/>
    <w:rsid w:val="00DB1789"/>
    <w:rsid w:val="00DB18F8"/>
    <w:rsid w:val="00DB1F2A"/>
    <w:rsid w:val="00DB1F5F"/>
    <w:rsid w:val="00DB28AC"/>
    <w:rsid w:val="00DB297F"/>
    <w:rsid w:val="00DB2CA2"/>
    <w:rsid w:val="00DB3153"/>
    <w:rsid w:val="00DB317A"/>
    <w:rsid w:val="00DB3B82"/>
    <w:rsid w:val="00DB3F12"/>
    <w:rsid w:val="00DB485D"/>
    <w:rsid w:val="00DB533E"/>
    <w:rsid w:val="00DB5C43"/>
    <w:rsid w:val="00DB63B6"/>
    <w:rsid w:val="00DB64F3"/>
    <w:rsid w:val="00DB72CB"/>
    <w:rsid w:val="00DB7FE3"/>
    <w:rsid w:val="00DC01E2"/>
    <w:rsid w:val="00DC0B3D"/>
    <w:rsid w:val="00DC1327"/>
    <w:rsid w:val="00DC133F"/>
    <w:rsid w:val="00DC1350"/>
    <w:rsid w:val="00DC2ED2"/>
    <w:rsid w:val="00DC3237"/>
    <w:rsid w:val="00DC329A"/>
    <w:rsid w:val="00DC3306"/>
    <w:rsid w:val="00DC37DC"/>
    <w:rsid w:val="00DC41A4"/>
    <w:rsid w:val="00DC5261"/>
    <w:rsid w:val="00DC5672"/>
    <w:rsid w:val="00DC5A5D"/>
    <w:rsid w:val="00DC60A2"/>
    <w:rsid w:val="00DC6600"/>
    <w:rsid w:val="00DC67BD"/>
    <w:rsid w:val="00DC6924"/>
    <w:rsid w:val="00DC70F7"/>
    <w:rsid w:val="00DC71F2"/>
    <w:rsid w:val="00DC73F7"/>
    <w:rsid w:val="00DD0285"/>
    <w:rsid w:val="00DD04AF"/>
    <w:rsid w:val="00DD069C"/>
    <w:rsid w:val="00DD0925"/>
    <w:rsid w:val="00DD0EA1"/>
    <w:rsid w:val="00DD10C9"/>
    <w:rsid w:val="00DD11F6"/>
    <w:rsid w:val="00DD1D19"/>
    <w:rsid w:val="00DD2025"/>
    <w:rsid w:val="00DD22EA"/>
    <w:rsid w:val="00DD22EB"/>
    <w:rsid w:val="00DD23A0"/>
    <w:rsid w:val="00DD2720"/>
    <w:rsid w:val="00DD2CF7"/>
    <w:rsid w:val="00DD350A"/>
    <w:rsid w:val="00DD3EF5"/>
    <w:rsid w:val="00DD4223"/>
    <w:rsid w:val="00DD42F3"/>
    <w:rsid w:val="00DD434B"/>
    <w:rsid w:val="00DD48B7"/>
    <w:rsid w:val="00DD4BCE"/>
    <w:rsid w:val="00DD53FA"/>
    <w:rsid w:val="00DD56C5"/>
    <w:rsid w:val="00DD5F42"/>
    <w:rsid w:val="00DD617B"/>
    <w:rsid w:val="00DD620D"/>
    <w:rsid w:val="00DD62EC"/>
    <w:rsid w:val="00DD661D"/>
    <w:rsid w:val="00DD7017"/>
    <w:rsid w:val="00DE094F"/>
    <w:rsid w:val="00DE0E59"/>
    <w:rsid w:val="00DE0F6C"/>
    <w:rsid w:val="00DE1026"/>
    <w:rsid w:val="00DE1D0E"/>
    <w:rsid w:val="00DE219B"/>
    <w:rsid w:val="00DE2388"/>
    <w:rsid w:val="00DE2E0C"/>
    <w:rsid w:val="00DE351B"/>
    <w:rsid w:val="00DE3903"/>
    <w:rsid w:val="00DE3E6D"/>
    <w:rsid w:val="00DE423A"/>
    <w:rsid w:val="00DE4260"/>
    <w:rsid w:val="00DE443E"/>
    <w:rsid w:val="00DE44B1"/>
    <w:rsid w:val="00DE497D"/>
    <w:rsid w:val="00DE52E3"/>
    <w:rsid w:val="00DE56C4"/>
    <w:rsid w:val="00DE5D06"/>
    <w:rsid w:val="00DE5DDF"/>
    <w:rsid w:val="00DE678E"/>
    <w:rsid w:val="00DE6A23"/>
    <w:rsid w:val="00DE6B06"/>
    <w:rsid w:val="00DE7209"/>
    <w:rsid w:val="00DE7C00"/>
    <w:rsid w:val="00DF03E9"/>
    <w:rsid w:val="00DF03ED"/>
    <w:rsid w:val="00DF04EE"/>
    <w:rsid w:val="00DF06DC"/>
    <w:rsid w:val="00DF0BF4"/>
    <w:rsid w:val="00DF0F8A"/>
    <w:rsid w:val="00DF15A3"/>
    <w:rsid w:val="00DF179D"/>
    <w:rsid w:val="00DF1BA6"/>
    <w:rsid w:val="00DF1C5E"/>
    <w:rsid w:val="00DF1E9C"/>
    <w:rsid w:val="00DF1F54"/>
    <w:rsid w:val="00DF372F"/>
    <w:rsid w:val="00DF3C35"/>
    <w:rsid w:val="00DF4572"/>
    <w:rsid w:val="00DF4658"/>
    <w:rsid w:val="00DF5281"/>
    <w:rsid w:val="00DF611F"/>
    <w:rsid w:val="00DF6980"/>
    <w:rsid w:val="00DF6BC8"/>
    <w:rsid w:val="00DF6C8B"/>
    <w:rsid w:val="00DF6F17"/>
    <w:rsid w:val="00DF78FA"/>
    <w:rsid w:val="00DF79B1"/>
    <w:rsid w:val="00E002F1"/>
    <w:rsid w:val="00E003AA"/>
    <w:rsid w:val="00E0082C"/>
    <w:rsid w:val="00E00E76"/>
    <w:rsid w:val="00E01100"/>
    <w:rsid w:val="00E011FD"/>
    <w:rsid w:val="00E01207"/>
    <w:rsid w:val="00E01477"/>
    <w:rsid w:val="00E01645"/>
    <w:rsid w:val="00E01CD2"/>
    <w:rsid w:val="00E01DAA"/>
    <w:rsid w:val="00E01E17"/>
    <w:rsid w:val="00E023E5"/>
    <w:rsid w:val="00E02432"/>
    <w:rsid w:val="00E02460"/>
    <w:rsid w:val="00E0281E"/>
    <w:rsid w:val="00E0282A"/>
    <w:rsid w:val="00E02AE8"/>
    <w:rsid w:val="00E02BA5"/>
    <w:rsid w:val="00E0368C"/>
    <w:rsid w:val="00E038C9"/>
    <w:rsid w:val="00E04022"/>
    <w:rsid w:val="00E04699"/>
    <w:rsid w:val="00E04A06"/>
    <w:rsid w:val="00E0523E"/>
    <w:rsid w:val="00E055F6"/>
    <w:rsid w:val="00E05C94"/>
    <w:rsid w:val="00E061B1"/>
    <w:rsid w:val="00E06610"/>
    <w:rsid w:val="00E0675E"/>
    <w:rsid w:val="00E0728F"/>
    <w:rsid w:val="00E0755C"/>
    <w:rsid w:val="00E076FC"/>
    <w:rsid w:val="00E10868"/>
    <w:rsid w:val="00E10FA7"/>
    <w:rsid w:val="00E10FE9"/>
    <w:rsid w:val="00E116CE"/>
    <w:rsid w:val="00E11D46"/>
    <w:rsid w:val="00E12DB0"/>
    <w:rsid w:val="00E130A0"/>
    <w:rsid w:val="00E13E20"/>
    <w:rsid w:val="00E14951"/>
    <w:rsid w:val="00E14A7E"/>
    <w:rsid w:val="00E14D5E"/>
    <w:rsid w:val="00E151E1"/>
    <w:rsid w:val="00E15802"/>
    <w:rsid w:val="00E15C01"/>
    <w:rsid w:val="00E16016"/>
    <w:rsid w:val="00E16481"/>
    <w:rsid w:val="00E16614"/>
    <w:rsid w:val="00E16B10"/>
    <w:rsid w:val="00E16B65"/>
    <w:rsid w:val="00E16E68"/>
    <w:rsid w:val="00E175AE"/>
    <w:rsid w:val="00E17619"/>
    <w:rsid w:val="00E17805"/>
    <w:rsid w:val="00E17955"/>
    <w:rsid w:val="00E17C68"/>
    <w:rsid w:val="00E17E19"/>
    <w:rsid w:val="00E20B67"/>
    <w:rsid w:val="00E20CBF"/>
    <w:rsid w:val="00E20F79"/>
    <w:rsid w:val="00E20FDD"/>
    <w:rsid w:val="00E21278"/>
    <w:rsid w:val="00E2195C"/>
    <w:rsid w:val="00E21BC8"/>
    <w:rsid w:val="00E21DCD"/>
    <w:rsid w:val="00E220E1"/>
    <w:rsid w:val="00E22249"/>
    <w:rsid w:val="00E22409"/>
    <w:rsid w:val="00E2295A"/>
    <w:rsid w:val="00E22CCD"/>
    <w:rsid w:val="00E2315F"/>
    <w:rsid w:val="00E23A11"/>
    <w:rsid w:val="00E23A97"/>
    <w:rsid w:val="00E23AA2"/>
    <w:rsid w:val="00E23D38"/>
    <w:rsid w:val="00E23FB7"/>
    <w:rsid w:val="00E242DA"/>
    <w:rsid w:val="00E24A27"/>
    <w:rsid w:val="00E2543C"/>
    <w:rsid w:val="00E25F89"/>
    <w:rsid w:val="00E268B9"/>
    <w:rsid w:val="00E26A35"/>
    <w:rsid w:val="00E279FD"/>
    <w:rsid w:val="00E27F5C"/>
    <w:rsid w:val="00E30427"/>
    <w:rsid w:val="00E3066E"/>
    <w:rsid w:val="00E30954"/>
    <w:rsid w:val="00E31225"/>
    <w:rsid w:val="00E327EB"/>
    <w:rsid w:val="00E32C9C"/>
    <w:rsid w:val="00E32D62"/>
    <w:rsid w:val="00E32F64"/>
    <w:rsid w:val="00E33336"/>
    <w:rsid w:val="00E337BD"/>
    <w:rsid w:val="00E339DC"/>
    <w:rsid w:val="00E33C7A"/>
    <w:rsid w:val="00E33D54"/>
    <w:rsid w:val="00E33E15"/>
    <w:rsid w:val="00E349EE"/>
    <w:rsid w:val="00E34A43"/>
    <w:rsid w:val="00E34AD8"/>
    <w:rsid w:val="00E34F51"/>
    <w:rsid w:val="00E35515"/>
    <w:rsid w:val="00E35624"/>
    <w:rsid w:val="00E35EDB"/>
    <w:rsid w:val="00E3603C"/>
    <w:rsid w:val="00E361B8"/>
    <w:rsid w:val="00E362FC"/>
    <w:rsid w:val="00E3669D"/>
    <w:rsid w:val="00E366E8"/>
    <w:rsid w:val="00E36A1B"/>
    <w:rsid w:val="00E36A2D"/>
    <w:rsid w:val="00E36AE9"/>
    <w:rsid w:val="00E36DB7"/>
    <w:rsid w:val="00E36E04"/>
    <w:rsid w:val="00E37179"/>
    <w:rsid w:val="00E37F3D"/>
    <w:rsid w:val="00E40707"/>
    <w:rsid w:val="00E40B86"/>
    <w:rsid w:val="00E40F76"/>
    <w:rsid w:val="00E40FDA"/>
    <w:rsid w:val="00E41E0A"/>
    <w:rsid w:val="00E426AF"/>
    <w:rsid w:val="00E426BA"/>
    <w:rsid w:val="00E429ED"/>
    <w:rsid w:val="00E4377B"/>
    <w:rsid w:val="00E438B0"/>
    <w:rsid w:val="00E43F37"/>
    <w:rsid w:val="00E440C1"/>
    <w:rsid w:val="00E44115"/>
    <w:rsid w:val="00E44320"/>
    <w:rsid w:val="00E450ED"/>
    <w:rsid w:val="00E453DA"/>
    <w:rsid w:val="00E45DA9"/>
    <w:rsid w:val="00E46122"/>
    <w:rsid w:val="00E465D0"/>
    <w:rsid w:val="00E4734E"/>
    <w:rsid w:val="00E4791B"/>
    <w:rsid w:val="00E47E31"/>
    <w:rsid w:val="00E47F1E"/>
    <w:rsid w:val="00E50279"/>
    <w:rsid w:val="00E5092C"/>
    <w:rsid w:val="00E50AC6"/>
    <w:rsid w:val="00E50D6A"/>
    <w:rsid w:val="00E5101A"/>
    <w:rsid w:val="00E51613"/>
    <w:rsid w:val="00E51D11"/>
    <w:rsid w:val="00E51D4E"/>
    <w:rsid w:val="00E51DA0"/>
    <w:rsid w:val="00E51DDD"/>
    <w:rsid w:val="00E51DF9"/>
    <w:rsid w:val="00E51FDD"/>
    <w:rsid w:val="00E52435"/>
    <w:rsid w:val="00E53122"/>
    <w:rsid w:val="00E5351B"/>
    <w:rsid w:val="00E535FA"/>
    <w:rsid w:val="00E53FA9"/>
    <w:rsid w:val="00E5414C"/>
    <w:rsid w:val="00E542CE"/>
    <w:rsid w:val="00E547B3"/>
    <w:rsid w:val="00E54B63"/>
    <w:rsid w:val="00E553A8"/>
    <w:rsid w:val="00E569F0"/>
    <w:rsid w:val="00E56C8B"/>
    <w:rsid w:val="00E5733D"/>
    <w:rsid w:val="00E57A88"/>
    <w:rsid w:val="00E57AC1"/>
    <w:rsid w:val="00E607CF"/>
    <w:rsid w:val="00E609A7"/>
    <w:rsid w:val="00E61A6B"/>
    <w:rsid w:val="00E61CC0"/>
    <w:rsid w:val="00E61CD9"/>
    <w:rsid w:val="00E62778"/>
    <w:rsid w:val="00E6277B"/>
    <w:rsid w:val="00E6382E"/>
    <w:rsid w:val="00E63BC6"/>
    <w:rsid w:val="00E641C6"/>
    <w:rsid w:val="00E64424"/>
    <w:rsid w:val="00E64C11"/>
    <w:rsid w:val="00E64C99"/>
    <w:rsid w:val="00E64C9C"/>
    <w:rsid w:val="00E64CD3"/>
    <w:rsid w:val="00E65064"/>
    <w:rsid w:val="00E65E17"/>
    <w:rsid w:val="00E66043"/>
    <w:rsid w:val="00E66548"/>
    <w:rsid w:val="00E666A1"/>
    <w:rsid w:val="00E667E2"/>
    <w:rsid w:val="00E66B06"/>
    <w:rsid w:val="00E66B97"/>
    <w:rsid w:val="00E66F14"/>
    <w:rsid w:val="00E671C9"/>
    <w:rsid w:val="00E6743F"/>
    <w:rsid w:val="00E6758E"/>
    <w:rsid w:val="00E67A52"/>
    <w:rsid w:val="00E67C37"/>
    <w:rsid w:val="00E67D47"/>
    <w:rsid w:val="00E67E23"/>
    <w:rsid w:val="00E70016"/>
    <w:rsid w:val="00E70150"/>
    <w:rsid w:val="00E7065C"/>
    <w:rsid w:val="00E70B5F"/>
    <w:rsid w:val="00E70BC7"/>
    <w:rsid w:val="00E70C2D"/>
    <w:rsid w:val="00E70FBC"/>
    <w:rsid w:val="00E714DA"/>
    <w:rsid w:val="00E7154D"/>
    <w:rsid w:val="00E71669"/>
    <w:rsid w:val="00E71C57"/>
    <w:rsid w:val="00E71FDF"/>
    <w:rsid w:val="00E72C01"/>
    <w:rsid w:val="00E7396F"/>
    <w:rsid w:val="00E741AC"/>
    <w:rsid w:val="00E75174"/>
    <w:rsid w:val="00E753FA"/>
    <w:rsid w:val="00E75E50"/>
    <w:rsid w:val="00E75EBA"/>
    <w:rsid w:val="00E763B4"/>
    <w:rsid w:val="00E7642D"/>
    <w:rsid w:val="00E764C3"/>
    <w:rsid w:val="00E76735"/>
    <w:rsid w:val="00E76736"/>
    <w:rsid w:val="00E76B61"/>
    <w:rsid w:val="00E7717A"/>
    <w:rsid w:val="00E77848"/>
    <w:rsid w:val="00E778A6"/>
    <w:rsid w:val="00E80514"/>
    <w:rsid w:val="00E80D9F"/>
    <w:rsid w:val="00E80E5B"/>
    <w:rsid w:val="00E81102"/>
    <w:rsid w:val="00E816C2"/>
    <w:rsid w:val="00E816C5"/>
    <w:rsid w:val="00E81AE4"/>
    <w:rsid w:val="00E81C1A"/>
    <w:rsid w:val="00E81CE0"/>
    <w:rsid w:val="00E81E7C"/>
    <w:rsid w:val="00E82235"/>
    <w:rsid w:val="00E8224D"/>
    <w:rsid w:val="00E82472"/>
    <w:rsid w:val="00E82663"/>
    <w:rsid w:val="00E83C64"/>
    <w:rsid w:val="00E83EE9"/>
    <w:rsid w:val="00E84690"/>
    <w:rsid w:val="00E847BC"/>
    <w:rsid w:val="00E84BAB"/>
    <w:rsid w:val="00E84CA7"/>
    <w:rsid w:val="00E84DC5"/>
    <w:rsid w:val="00E8519F"/>
    <w:rsid w:val="00E85830"/>
    <w:rsid w:val="00E85CC3"/>
    <w:rsid w:val="00E85DFC"/>
    <w:rsid w:val="00E8644A"/>
    <w:rsid w:val="00E86461"/>
    <w:rsid w:val="00E866B0"/>
    <w:rsid w:val="00E869EE"/>
    <w:rsid w:val="00E86ED7"/>
    <w:rsid w:val="00E872FF"/>
    <w:rsid w:val="00E878FC"/>
    <w:rsid w:val="00E87BE6"/>
    <w:rsid w:val="00E90279"/>
    <w:rsid w:val="00E90635"/>
    <w:rsid w:val="00E909A1"/>
    <w:rsid w:val="00E90BFF"/>
    <w:rsid w:val="00E90C1E"/>
    <w:rsid w:val="00E910B5"/>
    <w:rsid w:val="00E91B61"/>
    <w:rsid w:val="00E91CB8"/>
    <w:rsid w:val="00E91DBE"/>
    <w:rsid w:val="00E91F04"/>
    <w:rsid w:val="00E91F35"/>
    <w:rsid w:val="00E92689"/>
    <w:rsid w:val="00E930C4"/>
    <w:rsid w:val="00E9328C"/>
    <w:rsid w:val="00E93A8E"/>
    <w:rsid w:val="00E93EAA"/>
    <w:rsid w:val="00E93FE6"/>
    <w:rsid w:val="00E94274"/>
    <w:rsid w:val="00E942EB"/>
    <w:rsid w:val="00E94AC0"/>
    <w:rsid w:val="00E94CE2"/>
    <w:rsid w:val="00E94D29"/>
    <w:rsid w:val="00E9538A"/>
    <w:rsid w:val="00E95730"/>
    <w:rsid w:val="00E95BA6"/>
    <w:rsid w:val="00E95E18"/>
    <w:rsid w:val="00E96896"/>
    <w:rsid w:val="00E96BDC"/>
    <w:rsid w:val="00E96D0A"/>
    <w:rsid w:val="00E9745F"/>
    <w:rsid w:val="00E97648"/>
    <w:rsid w:val="00E977B6"/>
    <w:rsid w:val="00E97D62"/>
    <w:rsid w:val="00EA00A4"/>
    <w:rsid w:val="00EA013C"/>
    <w:rsid w:val="00EA069E"/>
    <w:rsid w:val="00EA0E4A"/>
    <w:rsid w:val="00EA1331"/>
    <w:rsid w:val="00EA1A54"/>
    <w:rsid w:val="00EA2226"/>
    <w:rsid w:val="00EA26FC"/>
    <w:rsid w:val="00EA2978"/>
    <w:rsid w:val="00EA3547"/>
    <w:rsid w:val="00EA366E"/>
    <w:rsid w:val="00EA368C"/>
    <w:rsid w:val="00EA3975"/>
    <w:rsid w:val="00EA3B5A"/>
    <w:rsid w:val="00EA410E"/>
    <w:rsid w:val="00EA42C7"/>
    <w:rsid w:val="00EA48C2"/>
    <w:rsid w:val="00EA4B39"/>
    <w:rsid w:val="00EA4FD1"/>
    <w:rsid w:val="00EA53C2"/>
    <w:rsid w:val="00EA5695"/>
    <w:rsid w:val="00EA5B0A"/>
    <w:rsid w:val="00EA5B86"/>
    <w:rsid w:val="00EA606F"/>
    <w:rsid w:val="00EA60E7"/>
    <w:rsid w:val="00EA65AD"/>
    <w:rsid w:val="00EA6F0F"/>
    <w:rsid w:val="00EA7226"/>
    <w:rsid w:val="00EA7355"/>
    <w:rsid w:val="00EA7AAF"/>
    <w:rsid w:val="00EA7D06"/>
    <w:rsid w:val="00EA7D39"/>
    <w:rsid w:val="00EA7FCF"/>
    <w:rsid w:val="00EB0CA3"/>
    <w:rsid w:val="00EB104F"/>
    <w:rsid w:val="00EB14AE"/>
    <w:rsid w:val="00EB1B27"/>
    <w:rsid w:val="00EB1D0D"/>
    <w:rsid w:val="00EB1DA8"/>
    <w:rsid w:val="00EB1E69"/>
    <w:rsid w:val="00EB1EF3"/>
    <w:rsid w:val="00EB2496"/>
    <w:rsid w:val="00EB2A62"/>
    <w:rsid w:val="00EB379F"/>
    <w:rsid w:val="00EB3E20"/>
    <w:rsid w:val="00EB4647"/>
    <w:rsid w:val="00EB4C86"/>
    <w:rsid w:val="00EB4CFF"/>
    <w:rsid w:val="00EB5476"/>
    <w:rsid w:val="00EB55FC"/>
    <w:rsid w:val="00EB68B1"/>
    <w:rsid w:val="00EB701E"/>
    <w:rsid w:val="00EB70B0"/>
    <w:rsid w:val="00EB714D"/>
    <w:rsid w:val="00EB7633"/>
    <w:rsid w:val="00EB7736"/>
    <w:rsid w:val="00EC09FF"/>
    <w:rsid w:val="00EC10FC"/>
    <w:rsid w:val="00EC12BC"/>
    <w:rsid w:val="00EC16D4"/>
    <w:rsid w:val="00EC19A6"/>
    <w:rsid w:val="00EC1DDA"/>
    <w:rsid w:val="00EC210C"/>
    <w:rsid w:val="00EC24ED"/>
    <w:rsid w:val="00EC2676"/>
    <w:rsid w:val="00EC2B88"/>
    <w:rsid w:val="00EC2E2D"/>
    <w:rsid w:val="00EC2E9C"/>
    <w:rsid w:val="00EC331D"/>
    <w:rsid w:val="00EC3B1D"/>
    <w:rsid w:val="00EC4180"/>
    <w:rsid w:val="00EC462B"/>
    <w:rsid w:val="00EC4723"/>
    <w:rsid w:val="00EC5549"/>
    <w:rsid w:val="00EC56E0"/>
    <w:rsid w:val="00EC5A2B"/>
    <w:rsid w:val="00EC6057"/>
    <w:rsid w:val="00EC61FC"/>
    <w:rsid w:val="00EC6847"/>
    <w:rsid w:val="00EC6ABB"/>
    <w:rsid w:val="00EC7330"/>
    <w:rsid w:val="00EC7B07"/>
    <w:rsid w:val="00EC7BCF"/>
    <w:rsid w:val="00EC7DB6"/>
    <w:rsid w:val="00ED11E8"/>
    <w:rsid w:val="00ED162F"/>
    <w:rsid w:val="00ED17DE"/>
    <w:rsid w:val="00ED18B2"/>
    <w:rsid w:val="00ED1F33"/>
    <w:rsid w:val="00ED29D1"/>
    <w:rsid w:val="00ED2E52"/>
    <w:rsid w:val="00ED3024"/>
    <w:rsid w:val="00ED38B7"/>
    <w:rsid w:val="00ED4074"/>
    <w:rsid w:val="00ED4144"/>
    <w:rsid w:val="00ED4531"/>
    <w:rsid w:val="00ED4C0B"/>
    <w:rsid w:val="00ED5297"/>
    <w:rsid w:val="00ED5440"/>
    <w:rsid w:val="00ED5FE4"/>
    <w:rsid w:val="00ED66EE"/>
    <w:rsid w:val="00ED6AF6"/>
    <w:rsid w:val="00ED6D06"/>
    <w:rsid w:val="00ED6F91"/>
    <w:rsid w:val="00ED71C5"/>
    <w:rsid w:val="00ED75E8"/>
    <w:rsid w:val="00EE009E"/>
    <w:rsid w:val="00EE0118"/>
    <w:rsid w:val="00EE10DC"/>
    <w:rsid w:val="00EE16FA"/>
    <w:rsid w:val="00EE1AC1"/>
    <w:rsid w:val="00EE3C42"/>
    <w:rsid w:val="00EE3D4F"/>
    <w:rsid w:val="00EE3DE4"/>
    <w:rsid w:val="00EE3E7E"/>
    <w:rsid w:val="00EE40A6"/>
    <w:rsid w:val="00EE458C"/>
    <w:rsid w:val="00EE45C2"/>
    <w:rsid w:val="00EE45CA"/>
    <w:rsid w:val="00EE5139"/>
    <w:rsid w:val="00EE534D"/>
    <w:rsid w:val="00EE5560"/>
    <w:rsid w:val="00EE58FC"/>
    <w:rsid w:val="00EE5F33"/>
    <w:rsid w:val="00EE6F1E"/>
    <w:rsid w:val="00EE7430"/>
    <w:rsid w:val="00EE746C"/>
    <w:rsid w:val="00EE7D90"/>
    <w:rsid w:val="00EF0348"/>
    <w:rsid w:val="00EF0686"/>
    <w:rsid w:val="00EF126F"/>
    <w:rsid w:val="00EF1F9C"/>
    <w:rsid w:val="00EF2386"/>
    <w:rsid w:val="00EF2694"/>
    <w:rsid w:val="00EF2901"/>
    <w:rsid w:val="00EF3109"/>
    <w:rsid w:val="00EF31EE"/>
    <w:rsid w:val="00EF3281"/>
    <w:rsid w:val="00EF401C"/>
    <w:rsid w:val="00EF4366"/>
    <w:rsid w:val="00EF4B81"/>
    <w:rsid w:val="00EF4CD6"/>
    <w:rsid w:val="00EF5029"/>
    <w:rsid w:val="00EF55A0"/>
    <w:rsid w:val="00EF581A"/>
    <w:rsid w:val="00EF6251"/>
    <w:rsid w:val="00EF63D1"/>
    <w:rsid w:val="00EF6513"/>
    <w:rsid w:val="00EF6683"/>
    <w:rsid w:val="00EF6718"/>
    <w:rsid w:val="00EF6834"/>
    <w:rsid w:val="00EF6837"/>
    <w:rsid w:val="00EF6D96"/>
    <w:rsid w:val="00EF6DA1"/>
    <w:rsid w:val="00EF7002"/>
    <w:rsid w:val="00EF769B"/>
    <w:rsid w:val="00EF76AF"/>
    <w:rsid w:val="00EF785B"/>
    <w:rsid w:val="00F0110B"/>
    <w:rsid w:val="00F021D7"/>
    <w:rsid w:val="00F022B3"/>
    <w:rsid w:val="00F027BA"/>
    <w:rsid w:val="00F0351E"/>
    <w:rsid w:val="00F0365F"/>
    <w:rsid w:val="00F03E79"/>
    <w:rsid w:val="00F04185"/>
    <w:rsid w:val="00F04455"/>
    <w:rsid w:val="00F04AEA"/>
    <w:rsid w:val="00F04B30"/>
    <w:rsid w:val="00F05605"/>
    <w:rsid w:val="00F05F75"/>
    <w:rsid w:val="00F0628D"/>
    <w:rsid w:val="00F0648C"/>
    <w:rsid w:val="00F06494"/>
    <w:rsid w:val="00F06651"/>
    <w:rsid w:val="00F06C62"/>
    <w:rsid w:val="00F070EB"/>
    <w:rsid w:val="00F0730C"/>
    <w:rsid w:val="00F07DE6"/>
    <w:rsid w:val="00F102F1"/>
    <w:rsid w:val="00F10515"/>
    <w:rsid w:val="00F1056C"/>
    <w:rsid w:val="00F107F1"/>
    <w:rsid w:val="00F10AC8"/>
    <w:rsid w:val="00F10FC1"/>
    <w:rsid w:val="00F112FD"/>
    <w:rsid w:val="00F11741"/>
    <w:rsid w:val="00F11A40"/>
    <w:rsid w:val="00F1253C"/>
    <w:rsid w:val="00F127BD"/>
    <w:rsid w:val="00F1287E"/>
    <w:rsid w:val="00F13338"/>
    <w:rsid w:val="00F133A1"/>
    <w:rsid w:val="00F13919"/>
    <w:rsid w:val="00F13ECD"/>
    <w:rsid w:val="00F14535"/>
    <w:rsid w:val="00F155CE"/>
    <w:rsid w:val="00F15731"/>
    <w:rsid w:val="00F16547"/>
    <w:rsid w:val="00F168C8"/>
    <w:rsid w:val="00F16B45"/>
    <w:rsid w:val="00F1783B"/>
    <w:rsid w:val="00F17BA9"/>
    <w:rsid w:val="00F17EAE"/>
    <w:rsid w:val="00F212FF"/>
    <w:rsid w:val="00F21444"/>
    <w:rsid w:val="00F218D4"/>
    <w:rsid w:val="00F21FBB"/>
    <w:rsid w:val="00F22203"/>
    <w:rsid w:val="00F22302"/>
    <w:rsid w:val="00F2250A"/>
    <w:rsid w:val="00F22B28"/>
    <w:rsid w:val="00F23B7C"/>
    <w:rsid w:val="00F23F80"/>
    <w:rsid w:val="00F242F2"/>
    <w:rsid w:val="00F24788"/>
    <w:rsid w:val="00F25079"/>
    <w:rsid w:val="00F25534"/>
    <w:rsid w:val="00F2574B"/>
    <w:rsid w:val="00F25F0E"/>
    <w:rsid w:val="00F262CB"/>
    <w:rsid w:val="00F2640F"/>
    <w:rsid w:val="00F26CCF"/>
    <w:rsid w:val="00F26E34"/>
    <w:rsid w:val="00F273D6"/>
    <w:rsid w:val="00F27AA8"/>
    <w:rsid w:val="00F27C1C"/>
    <w:rsid w:val="00F27C34"/>
    <w:rsid w:val="00F27E46"/>
    <w:rsid w:val="00F301C2"/>
    <w:rsid w:val="00F302E1"/>
    <w:rsid w:val="00F31251"/>
    <w:rsid w:val="00F313A4"/>
    <w:rsid w:val="00F31B22"/>
    <w:rsid w:val="00F31B49"/>
    <w:rsid w:val="00F31C48"/>
    <w:rsid w:val="00F31EED"/>
    <w:rsid w:val="00F32087"/>
    <w:rsid w:val="00F32443"/>
    <w:rsid w:val="00F32C8F"/>
    <w:rsid w:val="00F32F56"/>
    <w:rsid w:val="00F33510"/>
    <w:rsid w:val="00F33D4F"/>
    <w:rsid w:val="00F33EEC"/>
    <w:rsid w:val="00F3478C"/>
    <w:rsid w:val="00F34CD6"/>
    <w:rsid w:val="00F34D59"/>
    <w:rsid w:val="00F35873"/>
    <w:rsid w:val="00F35920"/>
    <w:rsid w:val="00F35A9D"/>
    <w:rsid w:val="00F35D47"/>
    <w:rsid w:val="00F36005"/>
    <w:rsid w:val="00F363FA"/>
    <w:rsid w:val="00F365A4"/>
    <w:rsid w:val="00F366A5"/>
    <w:rsid w:val="00F36790"/>
    <w:rsid w:val="00F36865"/>
    <w:rsid w:val="00F36C5F"/>
    <w:rsid w:val="00F37259"/>
    <w:rsid w:val="00F3799F"/>
    <w:rsid w:val="00F37A08"/>
    <w:rsid w:val="00F37BE9"/>
    <w:rsid w:val="00F402CD"/>
    <w:rsid w:val="00F405A4"/>
    <w:rsid w:val="00F40750"/>
    <w:rsid w:val="00F40B00"/>
    <w:rsid w:val="00F41060"/>
    <w:rsid w:val="00F41099"/>
    <w:rsid w:val="00F414DD"/>
    <w:rsid w:val="00F41657"/>
    <w:rsid w:val="00F41F05"/>
    <w:rsid w:val="00F42962"/>
    <w:rsid w:val="00F42F92"/>
    <w:rsid w:val="00F433BD"/>
    <w:rsid w:val="00F43A2A"/>
    <w:rsid w:val="00F43B39"/>
    <w:rsid w:val="00F44EC5"/>
    <w:rsid w:val="00F451B6"/>
    <w:rsid w:val="00F45761"/>
    <w:rsid w:val="00F4597D"/>
    <w:rsid w:val="00F47252"/>
    <w:rsid w:val="00F47498"/>
    <w:rsid w:val="00F47563"/>
    <w:rsid w:val="00F47ECF"/>
    <w:rsid w:val="00F50250"/>
    <w:rsid w:val="00F50CCF"/>
    <w:rsid w:val="00F50EF5"/>
    <w:rsid w:val="00F50FD0"/>
    <w:rsid w:val="00F5101C"/>
    <w:rsid w:val="00F512B2"/>
    <w:rsid w:val="00F5283D"/>
    <w:rsid w:val="00F52ABA"/>
    <w:rsid w:val="00F52BC7"/>
    <w:rsid w:val="00F53781"/>
    <w:rsid w:val="00F53BF4"/>
    <w:rsid w:val="00F53C61"/>
    <w:rsid w:val="00F53E25"/>
    <w:rsid w:val="00F54266"/>
    <w:rsid w:val="00F54507"/>
    <w:rsid w:val="00F54C1B"/>
    <w:rsid w:val="00F54F91"/>
    <w:rsid w:val="00F55043"/>
    <w:rsid w:val="00F55BA7"/>
    <w:rsid w:val="00F5676C"/>
    <w:rsid w:val="00F56DCF"/>
    <w:rsid w:val="00F56E3C"/>
    <w:rsid w:val="00F57034"/>
    <w:rsid w:val="00F5770C"/>
    <w:rsid w:val="00F57EE2"/>
    <w:rsid w:val="00F60155"/>
    <w:rsid w:val="00F60721"/>
    <w:rsid w:val="00F60B2D"/>
    <w:rsid w:val="00F60BE9"/>
    <w:rsid w:val="00F61029"/>
    <w:rsid w:val="00F612B1"/>
    <w:rsid w:val="00F61A34"/>
    <w:rsid w:val="00F61F27"/>
    <w:rsid w:val="00F61FD8"/>
    <w:rsid w:val="00F6238F"/>
    <w:rsid w:val="00F62720"/>
    <w:rsid w:val="00F62786"/>
    <w:rsid w:val="00F62852"/>
    <w:rsid w:val="00F62DBF"/>
    <w:rsid w:val="00F63E42"/>
    <w:rsid w:val="00F641BC"/>
    <w:rsid w:val="00F641FC"/>
    <w:rsid w:val="00F64310"/>
    <w:rsid w:val="00F647F7"/>
    <w:rsid w:val="00F65354"/>
    <w:rsid w:val="00F6583C"/>
    <w:rsid w:val="00F6589A"/>
    <w:rsid w:val="00F65A1C"/>
    <w:rsid w:val="00F65E71"/>
    <w:rsid w:val="00F66443"/>
    <w:rsid w:val="00F668FD"/>
    <w:rsid w:val="00F66AAF"/>
    <w:rsid w:val="00F66D86"/>
    <w:rsid w:val="00F67359"/>
    <w:rsid w:val="00F6783E"/>
    <w:rsid w:val="00F67B4D"/>
    <w:rsid w:val="00F7037F"/>
    <w:rsid w:val="00F7039F"/>
    <w:rsid w:val="00F705A4"/>
    <w:rsid w:val="00F7093E"/>
    <w:rsid w:val="00F70BDB"/>
    <w:rsid w:val="00F70DBE"/>
    <w:rsid w:val="00F71124"/>
    <w:rsid w:val="00F71182"/>
    <w:rsid w:val="00F71351"/>
    <w:rsid w:val="00F713C1"/>
    <w:rsid w:val="00F71888"/>
    <w:rsid w:val="00F719CD"/>
    <w:rsid w:val="00F71BB8"/>
    <w:rsid w:val="00F71EC3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42"/>
    <w:rsid w:val="00F7348F"/>
    <w:rsid w:val="00F73A30"/>
    <w:rsid w:val="00F73D08"/>
    <w:rsid w:val="00F7402F"/>
    <w:rsid w:val="00F74175"/>
    <w:rsid w:val="00F75068"/>
    <w:rsid w:val="00F75355"/>
    <w:rsid w:val="00F755E0"/>
    <w:rsid w:val="00F7586B"/>
    <w:rsid w:val="00F75F2F"/>
    <w:rsid w:val="00F7627A"/>
    <w:rsid w:val="00F762FC"/>
    <w:rsid w:val="00F76445"/>
    <w:rsid w:val="00F7685A"/>
    <w:rsid w:val="00F76ECC"/>
    <w:rsid w:val="00F77529"/>
    <w:rsid w:val="00F80399"/>
    <w:rsid w:val="00F80437"/>
    <w:rsid w:val="00F812C8"/>
    <w:rsid w:val="00F8132D"/>
    <w:rsid w:val="00F818AE"/>
    <w:rsid w:val="00F81B40"/>
    <w:rsid w:val="00F81BB4"/>
    <w:rsid w:val="00F81BFF"/>
    <w:rsid w:val="00F81E2A"/>
    <w:rsid w:val="00F820C4"/>
    <w:rsid w:val="00F82B56"/>
    <w:rsid w:val="00F83161"/>
    <w:rsid w:val="00F837E2"/>
    <w:rsid w:val="00F83829"/>
    <w:rsid w:val="00F83BAB"/>
    <w:rsid w:val="00F84069"/>
    <w:rsid w:val="00F843D7"/>
    <w:rsid w:val="00F84639"/>
    <w:rsid w:val="00F8506D"/>
    <w:rsid w:val="00F85536"/>
    <w:rsid w:val="00F8568E"/>
    <w:rsid w:val="00F8657A"/>
    <w:rsid w:val="00F865FD"/>
    <w:rsid w:val="00F8679A"/>
    <w:rsid w:val="00F86E13"/>
    <w:rsid w:val="00F8700D"/>
    <w:rsid w:val="00F87076"/>
    <w:rsid w:val="00F87117"/>
    <w:rsid w:val="00F8736C"/>
    <w:rsid w:val="00F87C41"/>
    <w:rsid w:val="00F9030E"/>
    <w:rsid w:val="00F90ADB"/>
    <w:rsid w:val="00F90E78"/>
    <w:rsid w:val="00F91209"/>
    <w:rsid w:val="00F9153C"/>
    <w:rsid w:val="00F91FA5"/>
    <w:rsid w:val="00F9221F"/>
    <w:rsid w:val="00F925FE"/>
    <w:rsid w:val="00F92A03"/>
    <w:rsid w:val="00F92B11"/>
    <w:rsid w:val="00F931C7"/>
    <w:rsid w:val="00F93559"/>
    <w:rsid w:val="00F93722"/>
    <w:rsid w:val="00F93D72"/>
    <w:rsid w:val="00F93E65"/>
    <w:rsid w:val="00F94070"/>
    <w:rsid w:val="00F9421C"/>
    <w:rsid w:val="00F9482C"/>
    <w:rsid w:val="00F94C8A"/>
    <w:rsid w:val="00F94D19"/>
    <w:rsid w:val="00F950B5"/>
    <w:rsid w:val="00F9513F"/>
    <w:rsid w:val="00F956E7"/>
    <w:rsid w:val="00F95F84"/>
    <w:rsid w:val="00F960C5"/>
    <w:rsid w:val="00F96245"/>
    <w:rsid w:val="00F96319"/>
    <w:rsid w:val="00F9774C"/>
    <w:rsid w:val="00F97769"/>
    <w:rsid w:val="00F97908"/>
    <w:rsid w:val="00F97B43"/>
    <w:rsid w:val="00F97C4A"/>
    <w:rsid w:val="00FA00EC"/>
    <w:rsid w:val="00FA07F8"/>
    <w:rsid w:val="00FA07FC"/>
    <w:rsid w:val="00FA105C"/>
    <w:rsid w:val="00FA1133"/>
    <w:rsid w:val="00FA117D"/>
    <w:rsid w:val="00FA1475"/>
    <w:rsid w:val="00FA148A"/>
    <w:rsid w:val="00FA27C8"/>
    <w:rsid w:val="00FA2F01"/>
    <w:rsid w:val="00FA3B76"/>
    <w:rsid w:val="00FA3F24"/>
    <w:rsid w:val="00FA41DB"/>
    <w:rsid w:val="00FA42E8"/>
    <w:rsid w:val="00FA43CD"/>
    <w:rsid w:val="00FA43D1"/>
    <w:rsid w:val="00FA49C7"/>
    <w:rsid w:val="00FA4C80"/>
    <w:rsid w:val="00FA4D66"/>
    <w:rsid w:val="00FA544A"/>
    <w:rsid w:val="00FA5A4E"/>
    <w:rsid w:val="00FA5B6E"/>
    <w:rsid w:val="00FA5C9C"/>
    <w:rsid w:val="00FA5D80"/>
    <w:rsid w:val="00FA63AF"/>
    <w:rsid w:val="00FA71E9"/>
    <w:rsid w:val="00FA798F"/>
    <w:rsid w:val="00FB0082"/>
    <w:rsid w:val="00FB0243"/>
    <w:rsid w:val="00FB0330"/>
    <w:rsid w:val="00FB033E"/>
    <w:rsid w:val="00FB1527"/>
    <w:rsid w:val="00FB2537"/>
    <w:rsid w:val="00FB2668"/>
    <w:rsid w:val="00FB33DC"/>
    <w:rsid w:val="00FB4338"/>
    <w:rsid w:val="00FB46D4"/>
    <w:rsid w:val="00FB477E"/>
    <w:rsid w:val="00FB48CB"/>
    <w:rsid w:val="00FB4C9C"/>
    <w:rsid w:val="00FB5416"/>
    <w:rsid w:val="00FB59F9"/>
    <w:rsid w:val="00FB5CC7"/>
    <w:rsid w:val="00FB60A4"/>
    <w:rsid w:val="00FB6165"/>
    <w:rsid w:val="00FB673D"/>
    <w:rsid w:val="00FB692D"/>
    <w:rsid w:val="00FB77A1"/>
    <w:rsid w:val="00FB77B6"/>
    <w:rsid w:val="00FB7F6D"/>
    <w:rsid w:val="00FC0150"/>
    <w:rsid w:val="00FC03AB"/>
    <w:rsid w:val="00FC04B8"/>
    <w:rsid w:val="00FC0B52"/>
    <w:rsid w:val="00FC0F2E"/>
    <w:rsid w:val="00FC127D"/>
    <w:rsid w:val="00FC1ACD"/>
    <w:rsid w:val="00FC1C4E"/>
    <w:rsid w:val="00FC1FC5"/>
    <w:rsid w:val="00FC2405"/>
    <w:rsid w:val="00FC24C9"/>
    <w:rsid w:val="00FC26B7"/>
    <w:rsid w:val="00FC2A81"/>
    <w:rsid w:val="00FC2D32"/>
    <w:rsid w:val="00FC3345"/>
    <w:rsid w:val="00FC41A0"/>
    <w:rsid w:val="00FC4729"/>
    <w:rsid w:val="00FC4A8C"/>
    <w:rsid w:val="00FC53DB"/>
    <w:rsid w:val="00FC5EA3"/>
    <w:rsid w:val="00FC5EE9"/>
    <w:rsid w:val="00FC5FC2"/>
    <w:rsid w:val="00FC6177"/>
    <w:rsid w:val="00FC63D1"/>
    <w:rsid w:val="00FC7528"/>
    <w:rsid w:val="00FD0572"/>
    <w:rsid w:val="00FD0B2A"/>
    <w:rsid w:val="00FD0D3F"/>
    <w:rsid w:val="00FD14DE"/>
    <w:rsid w:val="00FD15C3"/>
    <w:rsid w:val="00FD1A97"/>
    <w:rsid w:val="00FD23B3"/>
    <w:rsid w:val="00FD289E"/>
    <w:rsid w:val="00FD2D7B"/>
    <w:rsid w:val="00FD2F30"/>
    <w:rsid w:val="00FD37F6"/>
    <w:rsid w:val="00FD4029"/>
    <w:rsid w:val="00FD4589"/>
    <w:rsid w:val="00FD473E"/>
    <w:rsid w:val="00FD525C"/>
    <w:rsid w:val="00FD5549"/>
    <w:rsid w:val="00FD5876"/>
    <w:rsid w:val="00FD63E7"/>
    <w:rsid w:val="00FD6E9C"/>
    <w:rsid w:val="00FD7245"/>
    <w:rsid w:val="00FD732E"/>
    <w:rsid w:val="00FD7DF9"/>
    <w:rsid w:val="00FE0A93"/>
    <w:rsid w:val="00FE0B51"/>
    <w:rsid w:val="00FE0B78"/>
    <w:rsid w:val="00FE0ED4"/>
    <w:rsid w:val="00FE1EAB"/>
    <w:rsid w:val="00FE23C0"/>
    <w:rsid w:val="00FE3031"/>
    <w:rsid w:val="00FE3328"/>
    <w:rsid w:val="00FE3465"/>
    <w:rsid w:val="00FE37B4"/>
    <w:rsid w:val="00FE50D2"/>
    <w:rsid w:val="00FE545D"/>
    <w:rsid w:val="00FE586E"/>
    <w:rsid w:val="00FE5D35"/>
    <w:rsid w:val="00FE67CF"/>
    <w:rsid w:val="00FE6D20"/>
    <w:rsid w:val="00FE6FB9"/>
    <w:rsid w:val="00FE7549"/>
    <w:rsid w:val="00FE7AF0"/>
    <w:rsid w:val="00FE7BCC"/>
    <w:rsid w:val="00FF0BFF"/>
    <w:rsid w:val="00FF10FA"/>
    <w:rsid w:val="00FF126D"/>
    <w:rsid w:val="00FF1EBB"/>
    <w:rsid w:val="00FF2310"/>
    <w:rsid w:val="00FF2AF4"/>
    <w:rsid w:val="00FF2E1B"/>
    <w:rsid w:val="00FF2E73"/>
    <w:rsid w:val="00FF3ABC"/>
    <w:rsid w:val="00FF3C2F"/>
    <w:rsid w:val="00FF4AE2"/>
    <w:rsid w:val="00FF4BF2"/>
    <w:rsid w:val="00FF4E6A"/>
    <w:rsid w:val="00FF50A8"/>
    <w:rsid w:val="00FF523A"/>
    <w:rsid w:val="00FF571E"/>
    <w:rsid w:val="00FF5C77"/>
    <w:rsid w:val="00FF6776"/>
    <w:rsid w:val="00FF6B6C"/>
    <w:rsid w:val="00FF6BA7"/>
    <w:rsid w:val="00FF6BD1"/>
    <w:rsid w:val="00FF6CC0"/>
    <w:rsid w:val="00FF7029"/>
    <w:rsid w:val="00FF7512"/>
    <w:rsid w:val="00FF7563"/>
    <w:rsid w:val="00FF7824"/>
    <w:rsid w:val="00FF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B35B8"/>
  <w15:docId w15:val="{74B65953-F1D8-40A7-917F-156F6ACD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2271"/>
    <w:pPr>
      <w:autoSpaceDE w:val="0"/>
      <w:autoSpaceDN w:val="0"/>
      <w:adjustRightInd w:val="0"/>
      <w:snapToGrid w:val="0"/>
    </w:pPr>
    <w:rPr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uiPriority w:val="9"/>
    <w:qFormat/>
    <w:rsid w:val="00572D9F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uiPriority w:val="9"/>
    <w:qFormat/>
    <w:rsid w:val="00572D9F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72D9F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uiPriority w:val="9"/>
    <w:qFormat/>
    <w:rsid w:val="00572D9F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uiPriority w:val="9"/>
    <w:qFormat/>
    <w:rsid w:val="00572D9F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572D9F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572D9F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uiPriority w:val="9"/>
    <w:qFormat/>
    <w:rsid w:val="00572D9F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uiPriority w:val="9"/>
    <w:qFormat/>
    <w:rsid w:val="00572D9F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72D9F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572D9F"/>
    <w:rPr>
      <w:color w:val="0000FF"/>
      <w:u w:val="single"/>
    </w:rPr>
  </w:style>
  <w:style w:type="paragraph" w:styleId="Caption">
    <w:name w:val="caption"/>
    <w:aliases w:val="cap,cap Char Char Char Char Char Char Char"/>
    <w:basedOn w:val="Normal"/>
    <w:next w:val="Normal"/>
    <w:link w:val="CaptionChar"/>
    <w:uiPriority w:val="35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 Char Char Char Char Char Char Char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572D9F"/>
    <w:pPr>
      <w:ind w:left="360" w:hanging="360"/>
    </w:pPr>
  </w:style>
  <w:style w:type="paragraph" w:styleId="BodyText2">
    <w:name w:val="Body Text 2"/>
    <w:basedOn w:val="Normal"/>
    <w:rsid w:val="00572D9F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tabs>
        <w:tab w:val="clear" w:pos="6597"/>
        <w:tab w:val="num" w:pos="360"/>
      </w:tabs>
      <w:adjustRightInd/>
      <w:spacing w:after="60"/>
      <w:ind w:left="360"/>
    </w:pPr>
    <w:rPr>
      <w:sz w:val="20"/>
      <w:szCs w:val="16"/>
    </w:rPr>
  </w:style>
  <w:style w:type="character" w:styleId="FollowedHyperlink">
    <w:name w:val="FollowedHyperlink"/>
    <w:basedOn w:val="DefaultParagraphFont"/>
    <w:rsid w:val="00572D9F"/>
    <w:rPr>
      <w:color w:val="800080"/>
      <w:u w:val="single"/>
    </w:rPr>
  </w:style>
  <w:style w:type="paragraph" w:styleId="FootnoteText">
    <w:name w:val="footnote text"/>
    <w:basedOn w:val="Normal"/>
    <w:semiHidden/>
    <w:rsid w:val="00572D9F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72D9F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33506A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3506A"/>
    <w:rPr>
      <w:rFonts w:ascii="SimSun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uiPriority w:val="99"/>
    <w:rsid w:val="005C78FD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5C78FD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C78FD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C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C78FD"/>
    <w:rPr>
      <w:b/>
      <w:bCs/>
      <w:sz w:val="22"/>
      <w:szCs w:val="22"/>
      <w:lang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E178C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0A68B0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A68B0"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03C2A"/>
    <w:rPr>
      <w:color w:val="808080"/>
    </w:rPr>
  </w:style>
  <w:style w:type="paragraph" w:customStyle="1" w:styleId="a">
    <w:name w:val="缺省文本"/>
    <w:basedOn w:val="Normal"/>
    <w:rsid w:val="006A5BE8"/>
    <w:pPr>
      <w:widowControl w:val="0"/>
      <w:snapToGrid/>
      <w:spacing w:after="0" w:line="360" w:lineRule="auto"/>
      <w:jc w:val="left"/>
    </w:pPr>
    <w:rPr>
      <w:rFonts w:ascii="Arial" w:eastAsia="SimSun" w:hAnsi="Arial"/>
      <w:szCs w:val="20"/>
      <w:lang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jc w:val="left"/>
    </w:pPr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semiHidden/>
    <w:rsid w:val="000F6E57"/>
    <w:pPr>
      <w:spacing w:after="0"/>
      <w:jc w:val="left"/>
    </w:pPr>
    <w:rPr>
      <w:sz w:val="22"/>
      <w:szCs w:val="22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56C60"/>
    <w:rPr>
      <w:b/>
      <w:sz w:val="22"/>
      <w:szCs w:val="22"/>
      <w:lang w:eastAsia="en-US"/>
    </w:rPr>
  </w:style>
  <w:style w:type="character" w:styleId="BookTitle">
    <w:name w:val="Book Title"/>
    <w:basedOn w:val="DefaultParagraphFont"/>
    <w:uiPriority w:val="33"/>
    <w:qFormat/>
    <w:rsid w:val="00403E80"/>
    <w:rPr>
      <w:b/>
      <w:bCs/>
      <w:smallCaps/>
      <w:spacing w:val="5"/>
    </w:rPr>
  </w:style>
  <w:style w:type="character" w:customStyle="1" w:styleId="bulletChar">
    <w:name w:val="bullet Char"/>
    <w:link w:val="bullet"/>
    <w:locked/>
    <w:rsid w:val="00522A11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522A11"/>
    <w:pPr>
      <w:widowControl w:val="0"/>
      <w:numPr>
        <w:numId w:val="4"/>
      </w:numPr>
      <w:autoSpaceDE/>
      <w:autoSpaceDN/>
      <w:adjustRightInd/>
      <w:snapToGrid/>
      <w:spacing w:after="60"/>
      <w:ind w:left="720" w:firstLineChars="0" w:firstLine="0"/>
      <w:contextualSpacing/>
    </w:pPr>
    <w:rPr>
      <w:rFonts w:eastAsia="Times New Roman"/>
      <w:kern w:val="2"/>
      <w:sz w:val="20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44337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7753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0349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4000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382">
          <w:marLeft w:val="44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25934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8097">
          <w:marLeft w:val="108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0484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91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16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8445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6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633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29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27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5873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12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48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915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838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90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318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8302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80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8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1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1094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89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57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4911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4049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013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05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1498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9929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320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265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097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5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94721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17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435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29634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2069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49326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3720">
          <w:marLeft w:val="126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5445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004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4612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737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66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1806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2707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63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9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21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530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98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09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3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78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0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6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007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386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27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41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755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378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81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37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0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18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01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473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559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7944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945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8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7658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814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8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3713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82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99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787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0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5236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269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2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590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3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14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82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8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792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93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7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86797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42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1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2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61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076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6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96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69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14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28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879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621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54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6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4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357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4507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168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58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517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35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59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7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8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0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72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913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2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82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9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947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6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70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309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561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9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638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769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777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2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34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63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69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129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39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71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81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05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497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987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68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887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5783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72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453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734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27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02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962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5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77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7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67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0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4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6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9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456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038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54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0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07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50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9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3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83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92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113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05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6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716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8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95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039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09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722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181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8550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408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9883">
          <w:marLeft w:val="126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5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06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92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790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4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71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53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71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50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95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22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3769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1123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77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989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2228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99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205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3115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12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634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2502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00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28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6B9366-AEE0-404A-BFAB-6290FE547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9779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Ayesha Ijaz</cp:lastModifiedBy>
  <cp:revision>2</cp:revision>
  <cp:lastPrinted>2016-12-22T16:41:00Z</cp:lastPrinted>
  <dcterms:created xsi:type="dcterms:W3CDTF">2020-05-15T14:49:00Z</dcterms:created>
  <dcterms:modified xsi:type="dcterms:W3CDTF">2020-05-15T14:49:00Z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(3)CZ2kGU+MJ02ZSBpLESaPs/MNxhrukbvpZZZDPWrVhxIH5GBfWdFVcaGdRW/2aMao0pnJqQ7G
1O8G1beFmPujoNnuQ4r0PzbupYXsRPUdFoQNuP4ibodywzneaHS9Evb46PciV+/dTUvTCq04
7xHZjQpnP3ivQ38QZIqMw0h/UwwDyzcW5cfYT3vbIawCT6aVUZXbcgajlBWkdBNKO3P8hZd+
ymmZIz+AXucVUp/Tqm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WQFfL8j19sWa2zl4nEWreExACmI2DHA5O8tBVdYGysVJ4oyI1MDVLu
vOSaz6NlPuSk0EudNfP2v+uoVofFxNTWKIgYh2Y6R5ciEcAa+LLG15ZX7A+GkOnYQBgzCaas
BuclWkhCzRFylM28q0x5dm6CwJ/DXDKyKmYkcMSIbYStISnqFgYUH9G+5AhAiNWjEKnDa5WT
YxMlJo4PuHgmKV1Zp5iDF7d9oeGX1WFNh2XF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T5ZnuWQYcf0YHyLJ/7MeNILhOVz17g2Pjk6/
aRE7XXpcm1kaWoE1CZhPy3VgLxIXlg==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1504907897</vt:lpwstr>
  </property>
</Properties>
</file>